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4F893" w14:textId="25BBCD43" w:rsidR="005705DA" w:rsidRPr="00FB2646" w:rsidRDefault="00CF5755" w:rsidP="0051382A">
      <w:pPr>
        <w:spacing w:line="480" w:lineRule="auto"/>
        <w:rPr>
          <w:rFonts w:ascii="Courier New" w:hAnsi="Courier New" w:cs="Courier New"/>
        </w:rPr>
      </w:pPr>
    </w:p>
    <w:p w14:paraId="2E2FDA9A" w14:textId="0B9E4C22" w:rsidR="0079352C" w:rsidRDefault="0079352C" w:rsidP="0051382A">
      <w:pPr>
        <w:spacing w:line="480" w:lineRule="auto"/>
        <w:rPr>
          <w:rFonts w:ascii="Courier New" w:hAnsi="Courier New" w:cs="Courier New"/>
        </w:rPr>
      </w:pPr>
    </w:p>
    <w:p w14:paraId="52DB6B59" w14:textId="77777777" w:rsidR="00FB2646" w:rsidRPr="00FB2646" w:rsidRDefault="00FB2646" w:rsidP="0051382A">
      <w:pPr>
        <w:spacing w:line="480" w:lineRule="auto"/>
        <w:rPr>
          <w:rFonts w:ascii="Courier New" w:hAnsi="Courier New" w:cs="Courier New"/>
        </w:rPr>
      </w:pPr>
    </w:p>
    <w:p w14:paraId="3ADB6B9F" w14:textId="0EBC905A" w:rsidR="0051382A" w:rsidRPr="00FB2646" w:rsidRDefault="0051382A" w:rsidP="0051382A">
      <w:pPr>
        <w:spacing w:line="480" w:lineRule="auto"/>
        <w:rPr>
          <w:rFonts w:ascii="Courier New" w:hAnsi="Courier New" w:cs="Courier New"/>
        </w:rPr>
      </w:pPr>
    </w:p>
    <w:p w14:paraId="72FA7B26" w14:textId="30E73118" w:rsidR="0051382A" w:rsidRPr="00FB2646" w:rsidRDefault="0051382A" w:rsidP="0051382A">
      <w:pPr>
        <w:spacing w:line="480" w:lineRule="auto"/>
        <w:rPr>
          <w:rFonts w:ascii="Courier New" w:hAnsi="Courier New" w:cs="Courier New"/>
        </w:rPr>
      </w:pPr>
    </w:p>
    <w:p w14:paraId="305336A5" w14:textId="03641204" w:rsidR="00D14AC5" w:rsidRPr="00FB2646" w:rsidRDefault="00D14AC5" w:rsidP="0051382A">
      <w:pPr>
        <w:spacing w:line="480" w:lineRule="auto"/>
        <w:rPr>
          <w:rFonts w:ascii="Courier New" w:hAnsi="Courier New" w:cs="Courier New"/>
        </w:rPr>
      </w:pPr>
    </w:p>
    <w:p w14:paraId="3113CE2A" w14:textId="77777777" w:rsidR="00D14AC5" w:rsidRPr="00FB2646" w:rsidRDefault="00D14AC5" w:rsidP="0051382A">
      <w:pPr>
        <w:spacing w:line="480" w:lineRule="auto"/>
        <w:rPr>
          <w:rFonts w:ascii="Courier New" w:hAnsi="Courier New" w:cs="Courier New"/>
        </w:rPr>
      </w:pPr>
    </w:p>
    <w:p w14:paraId="2D89F4D3" w14:textId="1DE83FAF" w:rsidR="0051382A" w:rsidRPr="00FB2646" w:rsidRDefault="0051382A" w:rsidP="0051382A">
      <w:pPr>
        <w:spacing w:line="480" w:lineRule="auto"/>
        <w:jc w:val="center"/>
        <w:rPr>
          <w:rFonts w:ascii="Courier New" w:hAnsi="Courier New" w:cs="Courier New"/>
        </w:rPr>
      </w:pPr>
      <w:r w:rsidRPr="00FB2646">
        <w:rPr>
          <w:rFonts w:ascii="Courier New" w:hAnsi="Courier New" w:cs="Courier New"/>
        </w:rPr>
        <w:t>Theory of Intersectional Analysis</w:t>
      </w:r>
      <w:r w:rsidR="00C32CA2" w:rsidRPr="00FB2646">
        <w:rPr>
          <w:rFonts w:ascii="Courier New" w:hAnsi="Courier New" w:cs="Courier New"/>
        </w:rPr>
        <w:t xml:space="preserve"> Narrative </w:t>
      </w:r>
    </w:p>
    <w:p w14:paraId="132DA81A" w14:textId="52E108AB" w:rsidR="0051382A" w:rsidRPr="00FB2646" w:rsidRDefault="0051382A" w:rsidP="0051382A">
      <w:pPr>
        <w:spacing w:line="480" w:lineRule="auto"/>
        <w:jc w:val="center"/>
        <w:rPr>
          <w:rFonts w:ascii="Courier New" w:hAnsi="Courier New" w:cs="Courier New"/>
        </w:rPr>
      </w:pPr>
      <w:r w:rsidRPr="00FB2646">
        <w:rPr>
          <w:rFonts w:ascii="Courier New" w:hAnsi="Courier New" w:cs="Courier New"/>
        </w:rPr>
        <w:t>Christina Cottle</w:t>
      </w:r>
    </w:p>
    <w:p w14:paraId="01E07C48" w14:textId="1E6A640E" w:rsidR="008B05FE" w:rsidRPr="00FB2646" w:rsidRDefault="008B05FE" w:rsidP="008B05FE">
      <w:pPr>
        <w:spacing w:line="480" w:lineRule="auto"/>
        <w:jc w:val="center"/>
        <w:rPr>
          <w:rFonts w:ascii="Courier New" w:hAnsi="Courier New" w:cs="Courier New"/>
        </w:rPr>
      </w:pPr>
      <w:r w:rsidRPr="00FB2646">
        <w:rPr>
          <w:rFonts w:ascii="Courier New" w:hAnsi="Courier New" w:cs="Courier New"/>
        </w:rPr>
        <w:t>Dr. Oswald Warner: Sociology 420 Race, Class, and Gender</w:t>
      </w:r>
    </w:p>
    <w:p w14:paraId="1E166290" w14:textId="728D34B7" w:rsidR="0051382A" w:rsidRPr="00FB2646" w:rsidRDefault="0051382A" w:rsidP="0051382A">
      <w:pPr>
        <w:spacing w:line="480" w:lineRule="auto"/>
        <w:jc w:val="center"/>
        <w:rPr>
          <w:rFonts w:ascii="Courier New" w:hAnsi="Courier New" w:cs="Courier New"/>
        </w:rPr>
      </w:pPr>
      <w:r w:rsidRPr="00FB2646">
        <w:rPr>
          <w:rFonts w:ascii="Courier New" w:hAnsi="Courier New" w:cs="Courier New"/>
        </w:rPr>
        <w:t>Western Illinois University</w:t>
      </w:r>
    </w:p>
    <w:p w14:paraId="2E2C4332" w14:textId="5F54B2D5" w:rsidR="008B05FE" w:rsidRPr="00FB2646" w:rsidRDefault="008B05FE" w:rsidP="0051382A">
      <w:pPr>
        <w:spacing w:line="480" w:lineRule="auto"/>
        <w:jc w:val="center"/>
        <w:rPr>
          <w:rFonts w:ascii="Courier New" w:hAnsi="Courier New" w:cs="Courier New"/>
        </w:rPr>
      </w:pPr>
      <w:r w:rsidRPr="00FB2646">
        <w:rPr>
          <w:rFonts w:ascii="Courier New" w:hAnsi="Courier New" w:cs="Courier New"/>
        </w:rPr>
        <w:t>October 1, 2019</w:t>
      </w:r>
    </w:p>
    <w:p w14:paraId="3EC9E536" w14:textId="77777777" w:rsidR="0051382A" w:rsidRPr="00FB2646" w:rsidRDefault="0051382A" w:rsidP="0051382A">
      <w:pPr>
        <w:spacing w:line="480" w:lineRule="auto"/>
        <w:rPr>
          <w:rFonts w:ascii="Courier New" w:hAnsi="Courier New" w:cs="Courier New"/>
        </w:rPr>
      </w:pPr>
    </w:p>
    <w:p w14:paraId="52776426" w14:textId="3AD76F22" w:rsidR="0051382A" w:rsidRPr="00FB2646" w:rsidRDefault="0051382A" w:rsidP="0051382A">
      <w:pPr>
        <w:spacing w:line="480" w:lineRule="auto"/>
        <w:rPr>
          <w:rFonts w:ascii="Courier New" w:hAnsi="Courier New" w:cs="Courier New"/>
        </w:rPr>
      </w:pPr>
    </w:p>
    <w:p w14:paraId="75CF35D4" w14:textId="2950F4FC" w:rsidR="0079352C" w:rsidRPr="00FB2646" w:rsidRDefault="0079352C" w:rsidP="0051382A">
      <w:pPr>
        <w:spacing w:line="480" w:lineRule="auto"/>
        <w:rPr>
          <w:rFonts w:ascii="Courier New" w:hAnsi="Courier New" w:cs="Courier New"/>
        </w:rPr>
      </w:pPr>
    </w:p>
    <w:p w14:paraId="21D341D6" w14:textId="409183DC" w:rsidR="0079352C" w:rsidRPr="00FB2646" w:rsidRDefault="0079352C" w:rsidP="0051382A">
      <w:pPr>
        <w:spacing w:line="480" w:lineRule="auto"/>
        <w:rPr>
          <w:rFonts w:ascii="Courier New" w:hAnsi="Courier New" w:cs="Courier New"/>
        </w:rPr>
      </w:pPr>
    </w:p>
    <w:p w14:paraId="297C75F3" w14:textId="26C5BBC1" w:rsidR="0079352C" w:rsidRPr="00FB2646" w:rsidRDefault="0079352C" w:rsidP="0051382A">
      <w:pPr>
        <w:spacing w:line="480" w:lineRule="auto"/>
        <w:rPr>
          <w:rFonts w:ascii="Courier New" w:hAnsi="Courier New" w:cs="Courier New"/>
        </w:rPr>
      </w:pPr>
    </w:p>
    <w:p w14:paraId="0AC091BD" w14:textId="18A3C319" w:rsidR="0079352C" w:rsidRPr="00FB2646" w:rsidRDefault="0079352C" w:rsidP="0051382A">
      <w:pPr>
        <w:spacing w:line="480" w:lineRule="auto"/>
        <w:rPr>
          <w:rFonts w:ascii="Courier New" w:hAnsi="Courier New" w:cs="Courier New"/>
        </w:rPr>
      </w:pPr>
    </w:p>
    <w:p w14:paraId="5D805BD7" w14:textId="20502511" w:rsidR="0079352C" w:rsidRPr="00FB2646" w:rsidRDefault="0079352C" w:rsidP="0051382A">
      <w:pPr>
        <w:spacing w:line="480" w:lineRule="auto"/>
        <w:rPr>
          <w:rFonts w:ascii="Courier New" w:hAnsi="Courier New" w:cs="Courier New"/>
        </w:rPr>
      </w:pPr>
    </w:p>
    <w:p w14:paraId="3DAACE79" w14:textId="5CBFD4DE" w:rsidR="0079352C" w:rsidRPr="00FB2646" w:rsidRDefault="0079352C" w:rsidP="0051382A">
      <w:pPr>
        <w:spacing w:line="480" w:lineRule="auto"/>
        <w:rPr>
          <w:rFonts w:ascii="Courier New" w:hAnsi="Courier New" w:cs="Courier New"/>
        </w:rPr>
      </w:pPr>
    </w:p>
    <w:p w14:paraId="46562B7B" w14:textId="72CED78F" w:rsidR="0079352C" w:rsidRPr="00FB2646" w:rsidRDefault="0079352C" w:rsidP="0051382A">
      <w:pPr>
        <w:spacing w:line="480" w:lineRule="auto"/>
        <w:rPr>
          <w:rFonts w:ascii="Courier New" w:hAnsi="Courier New" w:cs="Courier New"/>
        </w:rPr>
      </w:pPr>
    </w:p>
    <w:p w14:paraId="04308CE7" w14:textId="559A2873" w:rsidR="0079352C" w:rsidRPr="00FB2646" w:rsidRDefault="0079352C" w:rsidP="0051382A">
      <w:pPr>
        <w:spacing w:line="480" w:lineRule="auto"/>
        <w:rPr>
          <w:rFonts w:ascii="Courier New" w:hAnsi="Courier New" w:cs="Courier New"/>
        </w:rPr>
      </w:pPr>
    </w:p>
    <w:p w14:paraId="2BB6E7AF" w14:textId="22E2FCEB" w:rsidR="0079352C" w:rsidRPr="00FB2646" w:rsidRDefault="0079352C" w:rsidP="0051382A">
      <w:pPr>
        <w:spacing w:line="480" w:lineRule="auto"/>
        <w:rPr>
          <w:rFonts w:ascii="Courier New" w:hAnsi="Courier New" w:cs="Courier New"/>
        </w:rPr>
      </w:pPr>
    </w:p>
    <w:p w14:paraId="67B767E2" w14:textId="77777777" w:rsidR="00C72EAF" w:rsidRDefault="00FB3390" w:rsidP="0051382A">
      <w:pPr>
        <w:spacing w:line="480" w:lineRule="auto"/>
        <w:rPr>
          <w:rFonts w:ascii="Courier New" w:hAnsi="Courier New" w:cs="Courier New"/>
        </w:rPr>
      </w:pPr>
      <w:r w:rsidRPr="00FB2646">
        <w:rPr>
          <w:rFonts w:ascii="Courier New" w:hAnsi="Courier New" w:cs="Courier New"/>
        </w:rPr>
        <w:lastRenderedPageBreak/>
        <w:t xml:space="preserve">The purpose of this paper is to </w:t>
      </w:r>
      <w:r w:rsidR="00F41FAD" w:rsidRPr="00FB2646">
        <w:rPr>
          <w:rFonts w:ascii="Courier New" w:hAnsi="Courier New" w:cs="Courier New"/>
        </w:rPr>
        <w:t>summarize</w:t>
      </w:r>
      <w:r w:rsidRPr="00FB2646">
        <w:rPr>
          <w:rFonts w:ascii="Courier New" w:hAnsi="Courier New" w:cs="Courier New"/>
        </w:rPr>
        <w:t xml:space="preserve"> the sociological theory of intersectional analysis and </w:t>
      </w:r>
      <w:r w:rsidR="001A1B65" w:rsidRPr="00FB2646">
        <w:rPr>
          <w:rFonts w:ascii="Courier New" w:hAnsi="Courier New" w:cs="Courier New"/>
        </w:rPr>
        <w:t xml:space="preserve">how </w:t>
      </w:r>
      <w:r w:rsidRPr="00FB2646">
        <w:rPr>
          <w:rFonts w:ascii="Courier New" w:hAnsi="Courier New" w:cs="Courier New"/>
        </w:rPr>
        <w:t xml:space="preserve">its application is seen in every aspect of American society. </w:t>
      </w:r>
      <w:r w:rsidR="001A1B65" w:rsidRPr="00FB2646">
        <w:rPr>
          <w:rFonts w:ascii="Courier New" w:hAnsi="Courier New" w:cs="Courier New"/>
        </w:rPr>
        <w:t>The social constructs that are in</w:t>
      </w:r>
      <w:r w:rsidR="00C43E33" w:rsidRPr="00FB2646">
        <w:rPr>
          <w:rFonts w:ascii="Courier New" w:hAnsi="Courier New" w:cs="Courier New"/>
        </w:rPr>
        <w:t>volved</w:t>
      </w:r>
      <w:r w:rsidR="001A1B65" w:rsidRPr="00FB2646">
        <w:rPr>
          <w:rFonts w:ascii="Courier New" w:hAnsi="Courier New" w:cs="Courier New"/>
        </w:rPr>
        <w:t xml:space="preserve"> in the intersectional analysis are race</w:t>
      </w:r>
      <w:r w:rsidR="003F0719" w:rsidRPr="00FB2646">
        <w:rPr>
          <w:rFonts w:ascii="Courier New" w:hAnsi="Courier New" w:cs="Courier New"/>
        </w:rPr>
        <w:t xml:space="preserve">, </w:t>
      </w:r>
      <w:r w:rsidR="001A1B65" w:rsidRPr="00FB2646">
        <w:rPr>
          <w:rFonts w:ascii="Courier New" w:hAnsi="Courier New" w:cs="Courier New"/>
        </w:rPr>
        <w:t>gender, and class.</w:t>
      </w:r>
      <w:r w:rsidR="00C43E33" w:rsidRPr="00FB2646">
        <w:rPr>
          <w:rFonts w:ascii="Courier New" w:hAnsi="Courier New" w:cs="Courier New"/>
        </w:rPr>
        <w:t xml:space="preserve"> </w:t>
      </w:r>
      <w:r w:rsidR="00097F49" w:rsidRPr="00FB2646">
        <w:rPr>
          <w:rFonts w:ascii="Courier New" w:hAnsi="Courier New" w:cs="Courier New"/>
        </w:rPr>
        <w:t>Historically, these</w:t>
      </w:r>
      <w:r w:rsidR="00E40C41" w:rsidRPr="00FB2646">
        <w:rPr>
          <w:rFonts w:ascii="Courier New" w:hAnsi="Courier New" w:cs="Courier New"/>
        </w:rPr>
        <w:t xml:space="preserve"> </w:t>
      </w:r>
      <w:r w:rsidR="00097F49" w:rsidRPr="00FB2646">
        <w:rPr>
          <w:rFonts w:ascii="Courier New" w:hAnsi="Courier New" w:cs="Courier New"/>
        </w:rPr>
        <w:t>social constructs have</w:t>
      </w:r>
      <w:r w:rsidR="004B3F56" w:rsidRPr="00FB2646">
        <w:rPr>
          <w:rFonts w:ascii="Courier New" w:hAnsi="Courier New" w:cs="Courier New"/>
        </w:rPr>
        <w:t xml:space="preserve"> each independently</w:t>
      </w:r>
      <w:r w:rsidR="00097F49" w:rsidRPr="00FB2646">
        <w:rPr>
          <w:rFonts w:ascii="Courier New" w:hAnsi="Courier New" w:cs="Courier New"/>
        </w:rPr>
        <w:t xml:space="preserve"> </w:t>
      </w:r>
      <w:r w:rsidR="00C72EAF">
        <w:rPr>
          <w:rFonts w:ascii="Courier New" w:hAnsi="Courier New" w:cs="Courier New"/>
        </w:rPr>
        <w:t xml:space="preserve">have </w:t>
      </w:r>
      <w:r w:rsidR="00097F49" w:rsidRPr="00FB2646">
        <w:rPr>
          <w:rFonts w:ascii="Courier New" w:hAnsi="Courier New" w:cs="Courier New"/>
        </w:rPr>
        <w:t xml:space="preserve">been the focus of numerous studies. </w:t>
      </w:r>
      <w:r w:rsidR="00AC1B39" w:rsidRPr="00FB2646">
        <w:rPr>
          <w:rFonts w:ascii="Courier New" w:hAnsi="Courier New" w:cs="Courier New"/>
        </w:rPr>
        <w:t xml:space="preserve">As the studies were being completed it became increasingly apparent that </w:t>
      </w:r>
      <w:r w:rsidR="003C2565" w:rsidRPr="00FB2646">
        <w:rPr>
          <w:rFonts w:ascii="Courier New" w:hAnsi="Courier New" w:cs="Courier New"/>
        </w:rPr>
        <w:t>studying</w:t>
      </w:r>
      <w:r w:rsidR="00AC1B39" w:rsidRPr="00FB2646">
        <w:rPr>
          <w:rFonts w:ascii="Courier New" w:hAnsi="Courier New" w:cs="Courier New"/>
        </w:rPr>
        <w:t xml:space="preserve"> race, gender, and class ind</w:t>
      </w:r>
      <w:r w:rsidR="00F41FAD" w:rsidRPr="00FB2646">
        <w:rPr>
          <w:rFonts w:ascii="Courier New" w:hAnsi="Courier New" w:cs="Courier New"/>
        </w:rPr>
        <w:t>ividually</w:t>
      </w:r>
      <w:r w:rsidR="00AC1B39" w:rsidRPr="00FB2646">
        <w:rPr>
          <w:rFonts w:ascii="Courier New" w:hAnsi="Courier New" w:cs="Courier New"/>
        </w:rPr>
        <w:t xml:space="preserve"> was creating the incorrect assumption that all people within a social construct have the same life experiences</w:t>
      </w:r>
      <w:r w:rsidR="001F0DB5" w:rsidRPr="00FB2646">
        <w:rPr>
          <w:rFonts w:ascii="Courier New" w:hAnsi="Courier New" w:cs="Courier New"/>
        </w:rPr>
        <w:t xml:space="preserve"> (Landry 2007</w:t>
      </w:r>
      <w:r w:rsidR="008B05FE" w:rsidRPr="00FB2646">
        <w:rPr>
          <w:rFonts w:ascii="Courier New" w:hAnsi="Courier New" w:cs="Courier New"/>
        </w:rPr>
        <w:t>:</w:t>
      </w:r>
      <w:r w:rsidR="001F0DB5" w:rsidRPr="00FB2646">
        <w:rPr>
          <w:rFonts w:ascii="Courier New" w:hAnsi="Courier New" w:cs="Courier New"/>
        </w:rPr>
        <w:t>1)</w:t>
      </w:r>
      <w:r w:rsidR="00AC1B39" w:rsidRPr="00FB2646">
        <w:rPr>
          <w:rFonts w:ascii="Courier New" w:hAnsi="Courier New" w:cs="Courier New"/>
        </w:rPr>
        <w:t xml:space="preserve">. </w:t>
      </w:r>
      <w:r w:rsidR="00E40C41" w:rsidRPr="00FB2646">
        <w:rPr>
          <w:rFonts w:ascii="Courier New" w:hAnsi="Courier New" w:cs="Courier New"/>
        </w:rPr>
        <w:t xml:space="preserve">Andersen and </w:t>
      </w:r>
      <w:r w:rsidR="00C72EAF">
        <w:rPr>
          <w:rFonts w:ascii="Courier New" w:hAnsi="Courier New" w:cs="Courier New"/>
        </w:rPr>
        <w:t xml:space="preserve">Hill </w:t>
      </w:r>
      <w:r w:rsidR="00E40C41" w:rsidRPr="00FB2646">
        <w:rPr>
          <w:rFonts w:ascii="Courier New" w:hAnsi="Courier New" w:cs="Courier New"/>
        </w:rPr>
        <w:t>Collins are in agreement and state that s</w:t>
      </w:r>
      <w:r w:rsidR="00AC1B39" w:rsidRPr="00FB2646">
        <w:rPr>
          <w:rFonts w:ascii="Courier New" w:hAnsi="Courier New" w:cs="Courier New"/>
        </w:rPr>
        <w:t xml:space="preserve">ociety is </w:t>
      </w:r>
      <w:r w:rsidR="00F41FAD" w:rsidRPr="00FB2646">
        <w:rPr>
          <w:rFonts w:ascii="Courier New" w:hAnsi="Courier New" w:cs="Courier New"/>
        </w:rPr>
        <w:t xml:space="preserve">constantly </w:t>
      </w:r>
      <w:r w:rsidR="00AC1B39" w:rsidRPr="00FB2646">
        <w:rPr>
          <w:rFonts w:ascii="Courier New" w:hAnsi="Courier New" w:cs="Courier New"/>
        </w:rPr>
        <w:t>changing but these changes do not produce the same life experiences for every individual</w:t>
      </w:r>
      <w:r w:rsidR="009D4B3E" w:rsidRPr="00FB2646">
        <w:rPr>
          <w:rFonts w:ascii="Courier New" w:hAnsi="Courier New" w:cs="Courier New"/>
        </w:rPr>
        <w:t xml:space="preserve"> (</w:t>
      </w:r>
      <w:proofErr w:type="gramStart"/>
      <w:r w:rsidR="009D4B3E" w:rsidRPr="00FB2646">
        <w:rPr>
          <w:rFonts w:ascii="Courier New" w:hAnsi="Courier New" w:cs="Courier New"/>
        </w:rPr>
        <w:t>2016</w:t>
      </w:r>
      <w:r w:rsidR="008B05FE" w:rsidRPr="00FB2646">
        <w:rPr>
          <w:rFonts w:ascii="Courier New" w:hAnsi="Courier New" w:cs="Courier New"/>
        </w:rPr>
        <w:t>:</w:t>
      </w:r>
      <w:r w:rsidR="009D4B3E" w:rsidRPr="00FB2646">
        <w:rPr>
          <w:rFonts w:ascii="Courier New" w:hAnsi="Courier New" w:cs="Courier New"/>
        </w:rPr>
        <w:t>xi</w:t>
      </w:r>
      <w:proofErr w:type="gramEnd"/>
      <w:r w:rsidR="009D4B3E" w:rsidRPr="00FB2646">
        <w:rPr>
          <w:rFonts w:ascii="Courier New" w:hAnsi="Courier New" w:cs="Courier New"/>
        </w:rPr>
        <w:t>)</w:t>
      </w:r>
      <w:r w:rsidR="00AC1B39" w:rsidRPr="00FB2646">
        <w:rPr>
          <w:rFonts w:ascii="Courier New" w:hAnsi="Courier New" w:cs="Courier New"/>
        </w:rPr>
        <w:t xml:space="preserve">. </w:t>
      </w:r>
    </w:p>
    <w:p w14:paraId="3A051CD9" w14:textId="5F0BE7AB" w:rsidR="00C43E33" w:rsidRPr="00FB2646" w:rsidRDefault="005F451A" w:rsidP="00C72EAF">
      <w:pPr>
        <w:spacing w:line="480" w:lineRule="auto"/>
        <w:ind w:firstLine="720"/>
        <w:rPr>
          <w:rFonts w:ascii="Courier New" w:hAnsi="Courier New" w:cs="Courier New"/>
        </w:rPr>
      </w:pPr>
      <w:r w:rsidRPr="00FB2646">
        <w:rPr>
          <w:rFonts w:ascii="Courier New" w:hAnsi="Courier New" w:cs="Courier New"/>
        </w:rPr>
        <w:t>After</w:t>
      </w:r>
      <w:r w:rsidR="003503F1" w:rsidRPr="00FB2646">
        <w:rPr>
          <w:rFonts w:ascii="Courier New" w:hAnsi="Courier New" w:cs="Courier New"/>
        </w:rPr>
        <w:t xml:space="preserve"> </w:t>
      </w:r>
      <w:r w:rsidRPr="00FB2646">
        <w:rPr>
          <w:rFonts w:ascii="Courier New" w:hAnsi="Courier New" w:cs="Courier New"/>
        </w:rPr>
        <w:t xml:space="preserve">the second feminist movement (Warner 2019), </w:t>
      </w:r>
      <w:r w:rsidR="00652326" w:rsidRPr="00FB2646">
        <w:rPr>
          <w:rFonts w:ascii="Courier New" w:hAnsi="Courier New" w:cs="Courier New"/>
        </w:rPr>
        <w:t>a group of theorists</w:t>
      </w:r>
      <w:r w:rsidR="00D25D98">
        <w:rPr>
          <w:rFonts w:ascii="Courier New" w:hAnsi="Courier New" w:cs="Courier New"/>
        </w:rPr>
        <w:t>,</w:t>
      </w:r>
      <w:r w:rsidR="00652326" w:rsidRPr="00FB2646">
        <w:rPr>
          <w:rFonts w:ascii="Courier New" w:hAnsi="Courier New" w:cs="Courier New"/>
        </w:rPr>
        <w:t xml:space="preserve"> who were primarily Black female scholars, developed the </w:t>
      </w:r>
      <w:r w:rsidR="00C72EAF">
        <w:rPr>
          <w:rFonts w:ascii="Courier New" w:hAnsi="Courier New" w:cs="Courier New"/>
        </w:rPr>
        <w:t>theory</w:t>
      </w:r>
      <w:r w:rsidR="00652326" w:rsidRPr="00FB2646">
        <w:rPr>
          <w:rFonts w:ascii="Courier New" w:hAnsi="Courier New" w:cs="Courier New"/>
        </w:rPr>
        <w:t xml:space="preserve"> of what is now called the “intersection theory or intersectional analysis”</w:t>
      </w:r>
      <w:r w:rsidR="00F41FAD" w:rsidRPr="00FB2646">
        <w:rPr>
          <w:rFonts w:ascii="Courier New" w:hAnsi="Courier New" w:cs="Courier New"/>
        </w:rPr>
        <w:t xml:space="preserve"> (</w:t>
      </w:r>
      <w:r w:rsidRPr="00FB2646">
        <w:rPr>
          <w:rFonts w:ascii="Courier New" w:hAnsi="Courier New" w:cs="Courier New"/>
        </w:rPr>
        <w:t xml:space="preserve">Landry </w:t>
      </w:r>
      <w:r w:rsidR="00F41FAD" w:rsidRPr="00FB2646">
        <w:rPr>
          <w:rFonts w:ascii="Courier New" w:hAnsi="Courier New" w:cs="Courier New"/>
        </w:rPr>
        <w:t>2007</w:t>
      </w:r>
      <w:r w:rsidR="008B05FE" w:rsidRPr="00FB2646">
        <w:rPr>
          <w:rFonts w:ascii="Courier New" w:hAnsi="Courier New" w:cs="Courier New"/>
        </w:rPr>
        <w:t>:</w:t>
      </w:r>
      <w:r w:rsidR="00F41FAD" w:rsidRPr="00FB2646">
        <w:rPr>
          <w:rFonts w:ascii="Courier New" w:hAnsi="Courier New" w:cs="Courier New"/>
        </w:rPr>
        <w:t>1).</w:t>
      </w:r>
      <w:r w:rsidR="00097F49" w:rsidRPr="00FB2646">
        <w:rPr>
          <w:rFonts w:ascii="Courier New" w:hAnsi="Courier New" w:cs="Courier New"/>
        </w:rPr>
        <w:t xml:space="preserve"> </w:t>
      </w:r>
      <w:r w:rsidR="006003C5" w:rsidRPr="00FB2646">
        <w:rPr>
          <w:rFonts w:ascii="Courier New" w:hAnsi="Courier New" w:cs="Courier New"/>
        </w:rPr>
        <w:t xml:space="preserve">These </w:t>
      </w:r>
      <w:r w:rsidRPr="00FB2646">
        <w:rPr>
          <w:rFonts w:ascii="Courier New" w:hAnsi="Courier New" w:cs="Courier New"/>
        </w:rPr>
        <w:t xml:space="preserve">female </w:t>
      </w:r>
      <w:r w:rsidR="006003C5" w:rsidRPr="00FB2646">
        <w:rPr>
          <w:rFonts w:ascii="Courier New" w:hAnsi="Courier New" w:cs="Courier New"/>
        </w:rPr>
        <w:t xml:space="preserve">scholars argued that </w:t>
      </w:r>
      <w:r w:rsidR="004B3F56" w:rsidRPr="00FB2646">
        <w:rPr>
          <w:rFonts w:ascii="Courier New" w:hAnsi="Courier New" w:cs="Courier New"/>
        </w:rPr>
        <w:t xml:space="preserve">how </w:t>
      </w:r>
      <w:r w:rsidR="006003C5" w:rsidRPr="00FB2646">
        <w:rPr>
          <w:rFonts w:ascii="Courier New" w:hAnsi="Courier New" w:cs="Courier New"/>
        </w:rPr>
        <w:t xml:space="preserve">each </w:t>
      </w:r>
      <w:r w:rsidR="004B3F56" w:rsidRPr="00FB2646">
        <w:rPr>
          <w:rFonts w:ascii="Courier New" w:hAnsi="Courier New" w:cs="Courier New"/>
        </w:rPr>
        <w:t>person</w:t>
      </w:r>
      <w:r w:rsidR="006003C5" w:rsidRPr="00FB2646">
        <w:rPr>
          <w:rFonts w:ascii="Courier New" w:hAnsi="Courier New" w:cs="Courier New"/>
        </w:rPr>
        <w:t xml:space="preserve"> experiences the societal changes depend</w:t>
      </w:r>
      <w:r w:rsidR="0099473C" w:rsidRPr="00FB2646">
        <w:rPr>
          <w:rFonts w:ascii="Courier New" w:hAnsi="Courier New" w:cs="Courier New"/>
        </w:rPr>
        <w:t>s</w:t>
      </w:r>
      <w:r w:rsidR="006003C5" w:rsidRPr="00FB2646">
        <w:rPr>
          <w:rFonts w:ascii="Courier New" w:hAnsi="Courier New" w:cs="Courier New"/>
        </w:rPr>
        <w:t xml:space="preserve"> upon </w:t>
      </w:r>
      <w:r w:rsidR="00C72EAF">
        <w:rPr>
          <w:rFonts w:ascii="Courier New" w:hAnsi="Courier New" w:cs="Courier New"/>
        </w:rPr>
        <w:t>that person’s</w:t>
      </w:r>
      <w:r w:rsidR="006003C5" w:rsidRPr="00FB2646">
        <w:rPr>
          <w:rFonts w:ascii="Courier New" w:hAnsi="Courier New" w:cs="Courier New"/>
        </w:rPr>
        <w:t xml:space="preserve"> individual social location of race, gender, and class</w:t>
      </w:r>
      <w:r w:rsidR="004B3F56" w:rsidRPr="00FB2646">
        <w:rPr>
          <w:rFonts w:ascii="Courier New" w:hAnsi="Courier New" w:cs="Courier New"/>
        </w:rPr>
        <w:t xml:space="preserve"> and how these locations </w:t>
      </w:r>
      <w:r w:rsidR="006003C5" w:rsidRPr="00FB2646">
        <w:rPr>
          <w:rFonts w:ascii="Courier New" w:hAnsi="Courier New" w:cs="Courier New"/>
        </w:rPr>
        <w:t>intersect</w:t>
      </w:r>
      <w:r w:rsidR="004B3F56" w:rsidRPr="00FB2646">
        <w:rPr>
          <w:rFonts w:ascii="Courier New" w:hAnsi="Courier New" w:cs="Courier New"/>
        </w:rPr>
        <w:t xml:space="preserve"> with each other. The theory of intersectional analysis </w:t>
      </w:r>
      <w:r w:rsidR="00E40C41" w:rsidRPr="00FB2646">
        <w:rPr>
          <w:rFonts w:ascii="Courier New" w:hAnsi="Courier New" w:cs="Courier New"/>
        </w:rPr>
        <w:t>states</w:t>
      </w:r>
      <w:r w:rsidR="004B3F56" w:rsidRPr="00FB2646">
        <w:rPr>
          <w:rFonts w:ascii="Courier New" w:hAnsi="Courier New" w:cs="Courier New"/>
        </w:rPr>
        <w:t xml:space="preserve"> that race, gender, </w:t>
      </w:r>
      <w:r w:rsidR="00F41FAD" w:rsidRPr="00FB2646">
        <w:rPr>
          <w:rFonts w:ascii="Courier New" w:hAnsi="Courier New" w:cs="Courier New"/>
        </w:rPr>
        <w:t>an</w:t>
      </w:r>
      <w:r w:rsidR="009D4B3E" w:rsidRPr="00FB2646">
        <w:rPr>
          <w:rFonts w:ascii="Courier New" w:hAnsi="Courier New" w:cs="Courier New"/>
        </w:rPr>
        <w:t>d class</w:t>
      </w:r>
      <w:r w:rsidR="004B3F56" w:rsidRPr="00FB2646">
        <w:rPr>
          <w:rFonts w:ascii="Courier New" w:hAnsi="Courier New" w:cs="Courier New"/>
        </w:rPr>
        <w:t xml:space="preserve"> are interwoven </w:t>
      </w:r>
      <w:r w:rsidR="001F0DB5" w:rsidRPr="00FB2646">
        <w:rPr>
          <w:rFonts w:ascii="Courier New" w:hAnsi="Courier New" w:cs="Courier New"/>
        </w:rPr>
        <w:t>together</w:t>
      </w:r>
      <w:r w:rsidR="003503F1" w:rsidRPr="00FB2646">
        <w:rPr>
          <w:rFonts w:ascii="Courier New" w:hAnsi="Courier New" w:cs="Courier New"/>
        </w:rPr>
        <w:t xml:space="preserve"> which</w:t>
      </w:r>
      <w:r w:rsidR="00F41FAD" w:rsidRPr="00FB2646">
        <w:rPr>
          <w:rFonts w:ascii="Courier New" w:hAnsi="Courier New" w:cs="Courier New"/>
        </w:rPr>
        <w:t xml:space="preserve"> result</w:t>
      </w:r>
      <w:r w:rsidR="003503F1" w:rsidRPr="00FB2646">
        <w:rPr>
          <w:rFonts w:ascii="Courier New" w:hAnsi="Courier New" w:cs="Courier New"/>
        </w:rPr>
        <w:t>s</w:t>
      </w:r>
      <w:r w:rsidR="00F41FAD" w:rsidRPr="00FB2646">
        <w:rPr>
          <w:rFonts w:ascii="Courier New" w:hAnsi="Courier New" w:cs="Courier New"/>
        </w:rPr>
        <w:t xml:space="preserve"> in the need to </w:t>
      </w:r>
      <w:r w:rsidR="004B3F56" w:rsidRPr="00FB2646">
        <w:rPr>
          <w:rFonts w:ascii="Courier New" w:hAnsi="Courier New" w:cs="Courier New"/>
        </w:rPr>
        <w:t xml:space="preserve">be studied holistically with the purpose of </w:t>
      </w:r>
      <w:r w:rsidR="00F41FAD" w:rsidRPr="00FB2646">
        <w:rPr>
          <w:rFonts w:ascii="Courier New" w:hAnsi="Courier New" w:cs="Courier New"/>
        </w:rPr>
        <w:lastRenderedPageBreak/>
        <w:t>acknowledging</w:t>
      </w:r>
      <w:r w:rsidR="004B3F56" w:rsidRPr="00FB2646">
        <w:rPr>
          <w:rFonts w:ascii="Courier New" w:hAnsi="Courier New" w:cs="Courier New"/>
        </w:rPr>
        <w:t xml:space="preserve"> the </w:t>
      </w:r>
      <w:r w:rsidR="001F0DB5" w:rsidRPr="00FB2646">
        <w:rPr>
          <w:rFonts w:ascii="Courier New" w:hAnsi="Courier New" w:cs="Courier New"/>
        </w:rPr>
        <w:t xml:space="preserve">individual experiences that </w:t>
      </w:r>
      <w:r w:rsidR="00F41FAD" w:rsidRPr="00FB2646">
        <w:rPr>
          <w:rFonts w:ascii="Courier New" w:hAnsi="Courier New" w:cs="Courier New"/>
        </w:rPr>
        <w:t xml:space="preserve">are </w:t>
      </w:r>
      <w:r w:rsidR="001F0DB5" w:rsidRPr="00FB2646">
        <w:rPr>
          <w:rFonts w:ascii="Courier New" w:hAnsi="Courier New" w:cs="Courier New"/>
        </w:rPr>
        <w:t>create</w:t>
      </w:r>
      <w:r w:rsidR="00F41FAD" w:rsidRPr="00FB2646">
        <w:rPr>
          <w:rFonts w:ascii="Courier New" w:hAnsi="Courier New" w:cs="Courier New"/>
        </w:rPr>
        <w:t>d by</w:t>
      </w:r>
      <w:r w:rsidR="001F0DB5" w:rsidRPr="00FB2646">
        <w:rPr>
          <w:rFonts w:ascii="Courier New" w:hAnsi="Courier New" w:cs="Courier New"/>
        </w:rPr>
        <w:t xml:space="preserve"> this intersection (Landry 2007</w:t>
      </w:r>
      <w:r w:rsidR="008B05FE" w:rsidRPr="00FB2646">
        <w:rPr>
          <w:rFonts w:ascii="Courier New" w:hAnsi="Courier New" w:cs="Courier New"/>
        </w:rPr>
        <w:t>:</w:t>
      </w:r>
      <w:r w:rsidR="001F0DB5" w:rsidRPr="00FB2646">
        <w:rPr>
          <w:rFonts w:ascii="Courier New" w:hAnsi="Courier New" w:cs="Courier New"/>
        </w:rPr>
        <w:t xml:space="preserve">1).  </w:t>
      </w:r>
    </w:p>
    <w:p w14:paraId="7221607F" w14:textId="2FDC7513" w:rsidR="009B02E1" w:rsidRPr="00FB2646" w:rsidRDefault="001F0DB5" w:rsidP="0051382A">
      <w:pPr>
        <w:spacing w:line="480" w:lineRule="auto"/>
        <w:rPr>
          <w:rFonts w:ascii="Courier New" w:hAnsi="Courier New" w:cs="Courier New"/>
        </w:rPr>
      </w:pPr>
      <w:r w:rsidRPr="00FB2646">
        <w:rPr>
          <w:rFonts w:ascii="Courier New" w:hAnsi="Courier New" w:cs="Courier New"/>
        </w:rPr>
        <w:tab/>
      </w:r>
      <w:r w:rsidR="00F62EC2" w:rsidRPr="00FB2646">
        <w:rPr>
          <w:rFonts w:ascii="Courier New" w:hAnsi="Courier New" w:cs="Courier New"/>
        </w:rPr>
        <w:t>R</w:t>
      </w:r>
      <w:r w:rsidR="003F0719" w:rsidRPr="00FB2646">
        <w:rPr>
          <w:rFonts w:ascii="Courier New" w:hAnsi="Courier New" w:cs="Courier New"/>
        </w:rPr>
        <w:t xml:space="preserve">ace, gender, and class </w:t>
      </w:r>
      <w:r w:rsidR="00F41FAD" w:rsidRPr="00FB2646">
        <w:rPr>
          <w:rFonts w:ascii="Courier New" w:hAnsi="Courier New" w:cs="Courier New"/>
        </w:rPr>
        <w:t xml:space="preserve">are for the most part inherited, meaning that there is little choice in what </w:t>
      </w:r>
      <w:r w:rsidR="00F62EC2" w:rsidRPr="00FB2646">
        <w:rPr>
          <w:rFonts w:ascii="Courier New" w:hAnsi="Courier New" w:cs="Courier New"/>
        </w:rPr>
        <w:t>family</w:t>
      </w:r>
      <w:r w:rsidR="00F41FAD" w:rsidRPr="00FB2646">
        <w:rPr>
          <w:rFonts w:ascii="Courier New" w:hAnsi="Courier New" w:cs="Courier New"/>
        </w:rPr>
        <w:t xml:space="preserve"> </w:t>
      </w:r>
      <w:r w:rsidR="003C2565" w:rsidRPr="00FB2646">
        <w:rPr>
          <w:rFonts w:ascii="Courier New" w:hAnsi="Courier New" w:cs="Courier New"/>
        </w:rPr>
        <w:t xml:space="preserve">or sex </w:t>
      </w:r>
      <w:r w:rsidR="00F41FAD" w:rsidRPr="00FB2646">
        <w:rPr>
          <w:rFonts w:ascii="Courier New" w:hAnsi="Courier New" w:cs="Courier New"/>
        </w:rPr>
        <w:t xml:space="preserve">a person is born. </w:t>
      </w:r>
      <w:r w:rsidR="002168A1">
        <w:rPr>
          <w:rFonts w:ascii="Courier New" w:hAnsi="Courier New" w:cs="Courier New"/>
        </w:rPr>
        <w:t>While race and ethnicity are often used interchangeably, e</w:t>
      </w:r>
      <w:r w:rsidR="00F62EC2" w:rsidRPr="00FB2646">
        <w:rPr>
          <w:rFonts w:ascii="Courier New" w:hAnsi="Courier New" w:cs="Courier New"/>
        </w:rPr>
        <w:t>thnicity focuses on the cultural aspect</w:t>
      </w:r>
      <w:r w:rsidR="00646032" w:rsidRPr="00FB2646">
        <w:rPr>
          <w:rFonts w:ascii="Courier New" w:hAnsi="Courier New" w:cs="Courier New"/>
        </w:rPr>
        <w:t>s</w:t>
      </w:r>
      <w:r w:rsidR="00F62EC2" w:rsidRPr="00FB2646">
        <w:rPr>
          <w:rFonts w:ascii="Courier New" w:hAnsi="Courier New" w:cs="Courier New"/>
        </w:rPr>
        <w:t xml:space="preserve"> associated with a certain geographic</w:t>
      </w:r>
      <w:r w:rsidR="002168A1">
        <w:rPr>
          <w:rFonts w:ascii="Courier New" w:hAnsi="Courier New" w:cs="Courier New"/>
        </w:rPr>
        <w:t>al</w:t>
      </w:r>
      <w:r w:rsidR="00F62EC2" w:rsidRPr="00FB2646">
        <w:rPr>
          <w:rFonts w:ascii="Courier New" w:hAnsi="Courier New" w:cs="Courier New"/>
        </w:rPr>
        <w:t xml:space="preserve"> area </w:t>
      </w:r>
      <w:r w:rsidR="00646032" w:rsidRPr="00FB2646">
        <w:rPr>
          <w:rFonts w:ascii="Courier New" w:hAnsi="Courier New" w:cs="Courier New"/>
        </w:rPr>
        <w:t xml:space="preserve">or origin of birth </w:t>
      </w:r>
      <w:r w:rsidR="005A5957" w:rsidRPr="00FB2646">
        <w:rPr>
          <w:rFonts w:ascii="Courier New" w:hAnsi="Courier New" w:cs="Courier New"/>
        </w:rPr>
        <w:t xml:space="preserve">and not the phenotypical characteristics associated with race </w:t>
      </w:r>
      <w:r w:rsidR="00646032" w:rsidRPr="00FB2646">
        <w:rPr>
          <w:rFonts w:ascii="Courier New" w:hAnsi="Courier New" w:cs="Courier New"/>
        </w:rPr>
        <w:t>(Landry 2007</w:t>
      </w:r>
      <w:r w:rsidR="008B05FE" w:rsidRPr="00FB2646">
        <w:rPr>
          <w:rFonts w:ascii="Courier New" w:hAnsi="Courier New" w:cs="Courier New"/>
        </w:rPr>
        <w:t>:</w:t>
      </w:r>
      <w:r w:rsidR="00646032" w:rsidRPr="00FB2646">
        <w:rPr>
          <w:rFonts w:ascii="Courier New" w:hAnsi="Courier New" w:cs="Courier New"/>
        </w:rPr>
        <w:t>3</w:t>
      </w:r>
      <w:r w:rsidR="005F451A" w:rsidRPr="00FB2646">
        <w:rPr>
          <w:rFonts w:ascii="Courier New" w:hAnsi="Courier New" w:cs="Courier New"/>
        </w:rPr>
        <w:t>; Warner 2019:3</w:t>
      </w:r>
      <w:r w:rsidR="00646032" w:rsidRPr="00FB2646">
        <w:rPr>
          <w:rFonts w:ascii="Courier New" w:hAnsi="Courier New" w:cs="Courier New"/>
        </w:rPr>
        <w:t>)</w:t>
      </w:r>
      <w:r w:rsidR="00F62EC2" w:rsidRPr="00FB2646">
        <w:rPr>
          <w:rFonts w:ascii="Courier New" w:hAnsi="Courier New" w:cs="Courier New"/>
        </w:rPr>
        <w:t xml:space="preserve">. </w:t>
      </w:r>
      <w:r w:rsidR="002168A1">
        <w:rPr>
          <w:rFonts w:ascii="Courier New" w:hAnsi="Courier New" w:cs="Courier New"/>
        </w:rPr>
        <w:t>Nonetheless, t</w:t>
      </w:r>
      <w:r w:rsidR="00F62EC2" w:rsidRPr="00FB2646">
        <w:rPr>
          <w:rFonts w:ascii="Courier New" w:hAnsi="Courier New" w:cs="Courier New"/>
        </w:rPr>
        <w:t>he terms race, ethnicity, gender, and class are “socially constructed”</w:t>
      </w:r>
      <w:r w:rsidR="000A64C1" w:rsidRPr="00FB2646">
        <w:rPr>
          <w:rFonts w:ascii="Courier New" w:hAnsi="Courier New" w:cs="Courier New"/>
        </w:rPr>
        <w:t xml:space="preserve"> concepts</w:t>
      </w:r>
      <w:r w:rsidR="00646032" w:rsidRPr="00FB2646">
        <w:rPr>
          <w:rFonts w:ascii="Courier New" w:hAnsi="Courier New" w:cs="Courier New"/>
        </w:rPr>
        <w:t xml:space="preserve"> (Warner 2019</w:t>
      </w:r>
      <w:r w:rsidR="005E130C" w:rsidRPr="00FB2646">
        <w:rPr>
          <w:rFonts w:ascii="Courier New" w:hAnsi="Courier New" w:cs="Courier New"/>
        </w:rPr>
        <w:t>:3</w:t>
      </w:r>
      <w:r w:rsidR="00646032" w:rsidRPr="00FB2646">
        <w:rPr>
          <w:rFonts w:ascii="Courier New" w:hAnsi="Courier New" w:cs="Courier New"/>
        </w:rPr>
        <w:t>)</w:t>
      </w:r>
      <w:r w:rsidR="000A64C1" w:rsidRPr="00FB2646">
        <w:rPr>
          <w:rFonts w:ascii="Courier New" w:hAnsi="Courier New" w:cs="Courier New"/>
        </w:rPr>
        <w:t>.</w:t>
      </w:r>
      <w:r w:rsidR="00F62EC2" w:rsidRPr="00FB2646">
        <w:rPr>
          <w:rFonts w:ascii="Courier New" w:hAnsi="Courier New" w:cs="Courier New"/>
        </w:rPr>
        <w:t xml:space="preserve"> This can be simply stated </w:t>
      </w:r>
      <w:r w:rsidR="000A64C1" w:rsidRPr="00FB2646">
        <w:rPr>
          <w:rFonts w:ascii="Courier New" w:hAnsi="Courier New" w:cs="Courier New"/>
        </w:rPr>
        <w:t xml:space="preserve">as </w:t>
      </w:r>
      <w:r w:rsidR="00F62EC2" w:rsidRPr="00FB2646">
        <w:rPr>
          <w:rFonts w:ascii="Courier New" w:hAnsi="Courier New" w:cs="Courier New"/>
        </w:rPr>
        <w:t>the</w:t>
      </w:r>
      <w:r w:rsidR="005A5957" w:rsidRPr="00FB2646">
        <w:rPr>
          <w:rFonts w:ascii="Courier New" w:hAnsi="Courier New" w:cs="Courier New"/>
        </w:rPr>
        <w:t xml:space="preserve"> terminology</w:t>
      </w:r>
      <w:r w:rsidR="00F62EC2" w:rsidRPr="00FB2646">
        <w:rPr>
          <w:rFonts w:ascii="Courier New" w:hAnsi="Courier New" w:cs="Courier New"/>
        </w:rPr>
        <w:t xml:space="preserve"> given by </w:t>
      </w:r>
      <w:r w:rsidR="00D7082B" w:rsidRPr="00FB2646">
        <w:rPr>
          <w:rFonts w:ascii="Courier New" w:hAnsi="Courier New" w:cs="Courier New"/>
        </w:rPr>
        <w:t xml:space="preserve">members of </w:t>
      </w:r>
      <w:r w:rsidR="00F62EC2" w:rsidRPr="00FB2646">
        <w:rPr>
          <w:rFonts w:ascii="Courier New" w:hAnsi="Courier New" w:cs="Courier New"/>
        </w:rPr>
        <w:t xml:space="preserve">society </w:t>
      </w:r>
      <w:r w:rsidR="003C2565" w:rsidRPr="00FB2646">
        <w:rPr>
          <w:rFonts w:ascii="Courier New" w:hAnsi="Courier New" w:cs="Courier New"/>
        </w:rPr>
        <w:t xml:space="preserve">that are </w:t>
      </w:r>
      <w:r w:rsidR="00F62EC2" w:rsidRPr="00FB2646">
        <w:rPr>
          <w:rFonts w:ascii="Courier New" w:hAnsi="Courier New" w:cs="Courier New"/>
        </w:rPr>
        <w:t xml:space="preserve">based upon the specific judgements or assumptions attached to the outward appearances </w:t>
      </w:r>
      <w:r w:rsidR="005A5957" w:rsidRPr="00FB2646">
        <w:rPr>
          <w:rFonts w:ascii="Courier New" w:hAnsi="Courier New" w:cs="Courier New"/>
        </w:rPr>
        <w:t xml:space="preserve">and cultural differences </w:t>
      </w:r>
      <w:r w:rsidR="00F62EC2" w:rsidRPr="00FB2646">
        <w:rPr>
          <w:rFonts w:ascii="Courier New" w:hAnsi="Courier New" w:cs="Courier New"/>
        </w:rPr>
        <w:t>that society can see (Warner 2019</w:t>
      </w:r>
      <w:r w:rsidR="004A6882" w:rsidRPr="00FB2646">
        <w:rPr>
          <w:rFonts w:ascii="Courier New" w:hAnsi="Courier New" w:cs="Courier New"/>
        </w:rPr>
        <w:t>:3</w:t>
      </w:r>
      <w:r w:rsidR="00F62EC2" w:rsidRPr="00FB2646">
        <w:rPr>
          <w:rFonts w:ascii="Courier New" w:hAnsi="Courier New" w:cs="Courier New"/>
        </w:rPr>
        <w:t xml:space="preserve">). </w:t>
      </w:r>
      <w:r w:rsidR="000A64C1" w:rsidRPr="00FB2646">
        <w:rPr>
          <w:rFonts w:ascii="Courier New" w:hAnsi="Courier New" w:cs="Courier New"/>
        </w:rPr>
        <w:t>The</w:t>
      </w:r>
      <w:r w:rsidR="003C2565" w:rsidRPr="00FB2646">
        <w:rPr>
          <w:rFonts w:ascii="Courier New" w:hAnsi="Courier New" w:cs="Courier New"/>
        </w:rPr>
        <w:t>se</w:t>
      </w:r>
      <w:r w:rsidR="000A64C1" w:rsidRPr="00FB2646">
        <w:rPr>
          <w:rFonts w:ascii="Courier New" w:hAnsi="Courier New" w:cs="Courier New"/>
        </w:rPr>
        <w:t xml:space="preserve"> social constructs are what </w:t>
      </w:r>
      <w:r w:rsidR="003C2565" w:rsidRPr="00FB2646">
        <w:rPr>
          <w:rFonts w:ascii="Courier New" w:hAnsi="Courier New" w:cs="Courier New"/>
        </w:rPr>
        <w:t>determines</w:t>
      </w:r>
      <w:r w:rsidR="000A64C1" w:rsidRPr="00FB2646">
        <w:rPr>
          <w:rFonts w:ascii="Courier New" w:hAnsi="Courier New" w:cs="Courier New"/>
        </w:rPr>
        <w:t xml:space="preserve"> an individual</w:t>
      </w:r>
      <w:r w:rsidR="003C2565" w:rsidRPr="00FB2646">
        <w:rPr>
          <w:rFonts w:ascii="Courier New" w:hAnsi="Courier New" w:cs="Courier New"/>
        </w:rPr>
        <w:t>’s</w:t>
      </w:r>
      <w:r w:rsidR="000A64C1" w:rsidRPr="00FB2646">
        <w:rPr>
          <w:rFonts w:ascii="Courier New" w:hAnsi="Courier New" w:cs="Courier New"/>
        </w:rPr>
        <w:t xml:space="preserve"> social location, or status, in society</w:t>
      </w:r>
      <w:r w:rsidR="000C657A" w:rsidRPr="00FB2646">
        <w:rPr>
          <w:rFonts w:ascii="Courier New" w:hAnsi="Courier New" w:cs="Courier New"/>
        </w:rPr>
        <w:t xml:space="preserve"> and </w:t>
      </w:r>
      <w:r w:rsidR="008416EA" w:rsidRPr="00FB2646">
        <w:rPr>
          <w:rFonts w:ascii="Courier New" w:hAnsi="Courier New" w:cs="Courier New"/>
        </w:rPr>
        <w:t xml:space="preserve">are used </w:t>
      </w:r>
      <w:r w:rsidR="000C657A" w:rsidRPr="00FB2646">
        <w:rPr>
          <w:rFonts w:ascii="Courier New" w:hAnsi="Courier New" w:cs="Courier New"/>
        </w:rPr>
        <w:t xml:space="preserve">by people </w:t>
      </w:r>
      <w:r w:rsidR="008416EA" w:rsidRPr="00FB2646">
        <w:rPr>
          <w:rFonts w:ascii="Courier New" w:hAnsi="Courier New" w:cs="Courier New"/>
        </w:rPr>
        <w:t>to categorize people</w:t>
      </w:r>
      <w:r w:rsidR="000002C5" w:rsidRPr="00FB2646">
        <w:rPr>
          <w:rFonts w:ascii="Courier New" w:hAnsi="Courier New" w:cs="Courier New"/>
        </w:rPr>
        <w:t xml:space="preserve">. </w:t>
      </w:r>
    </w:p>
    <w:p w14:paraId="7C2B176B" w14:textId="33B5C9E6" w:rsidR="00315745" w:rsidRPr="00FB2646" w:rsidRDefault="003C2565" w:rsidP="009726B7">
      <w:pPr>
        <w:spacing w:line="480" w:lineRule="auto"/>
        <w:ind w:firstLine="720"/>
        <w:rPr>
          <w:rFonts w:ascii="Courier New" w:hAnsi="Courier New" w:cs="Courier New"/>
        </w:rPr>
      </w:pPr>
      <w:r w:rsidRPr="00FB2646">
        <w:rPr>
          <w:rFonts w:ascii="Courier New" w:hAnsi="Courier New" w:cs="Courier New"/>
        </w:rPr>
        <w:t xml:space="preserve">The </w:t>
      </w:r>
      <w:r w:rsidR="00E9084D" w:rsidRPr="00FB2646">
        <w:rPr>
          <w:rFonts w:ascii="Courier New" w:hAnsi="Courier New" w:cs="Courier New"/>
        </w:rPr>
        <w:t>social construct</w:t>
      </w:r>
      <w:r w:rsidR="0099473C" w:rsidRPr="00FB2646">
        <w:rPr>
          <w:rFonts w:ascii="Courier New" w:hAnsi="Courier New" w:cs="Courier New"/>
        </w:rPr>
        <w:t>s</w:t>
      </w:r>
      <w:r w:rsidR="00E9084D" w:rsidRPr="00FB2646">
        <w:rPr>
          <w:rFonts w:ascii="Courier New" w:hAnsi="Courier New" w:cs="Courier New"/>
        </w:rPr>
        <w:t xml:space="preserve"> of race in </w:t>
      </w:r>
      <w:r w:rsidR="00D71917" w:rsidRPr="00FB2646">
        <w:rPr>
          <w:rFonts w:ascii="Courier New" w:hAnsi="Courier New" w:cs="Courier New"/>
        </w:rPr>
        <w:t xml:space="preserve">research </w:t>
      </w:r>
      <w:r w:rsidR="00E9084D" w:rsidRPr="00FB2646">
        <w:rPr>
          <w:rFonts w:ascii="Courier New" w:hAnsi="Courier New" w:cs="Courier New"/>
        </w:rPr>
        <w:t xml:space="preserve">studies </w:t>
      </w:r>
      <w:r w:rsidR="002168A1">
        <w:rPr>
          <w:rFonts w:ascii="Courier New" w:hAnsi="Courier New" w:cs="Courier New"/>
        </w:rPr>
        <w:t xml:space="preserve">in the United States </w:t>
      </w:r>
      <w:r w:rsidR="00E9084D" w:rsidRPr="00FB2646">
        <w:rPr>
          <w:rFonts w:ascii="Courier New" w:hAnsi="Courier New" w:cs="Courier New"/>
        </w:rPr>
        <w:t>includ</w:t>
      </w:r>
      <w:r w:rsidR="009726B7" w:rsidRPr="00FB2646">
        <w:rPr>
          <w:rFonts w:ascii="Courier New" w:hAnsi="Courier New" w:cs="Courier New"/>
        </w:rPr>
        <w:t>e</w:t>
      </w:r>
      <w:r w:rsidR="00E9084D" w:rsidRPr="00FB2646">
        <w:rPr>
          <w:rFonts w:ascii="Courier New" w:hAnsi="Courier New" w:cs="Courier New"/>
        </w:rPr>
        <w:t xml:space="preserve"> terms such as White, Mixed, Asian, Hispanic, and Black</w:t>
      </w:r>
      <w:r w:rsidR="00A60035" w:rsidRPr="00FB2646">
        <w:rPr>
          <w:rFonts w:ascii="Courier New" w:hAnsi="Courier New" w:cs="Courier New"/>
        </w:rPr>
        <w:t xml:space="preserve"> </w:t>
      </w:r>
      <w:r w:rsidR="00970A9B" w:rsidRPr="00FB2646">
        <w:rPr>
          <w:rFonts w:ascii="Courier New" w:hAnsi="Courier New" w:cs="Courier New"/>
        </w:rPr>
        <w:t xml:space="preserve">or </w:t>
      </w:r>
      <w:r w:rsidR="00E9084D" w:rsidRPr="00FB2646">
        <w:rPr>
          <w:rFonts w:ascii="Courier New" w:hAnsi="Courier New" w:cs="Courier New"/>
        </w:rPr>
        <w:t>Native American</w:t>
      </w:r>
      <w:r w:rsidR="00A60035" w:rsidRPr="00FB2646">
        <w:rPr>
          <w:rFonts w:ascii="Courier New" w:hAnsi="Courier New" w:cs="Courier New"/>
        </w:rPr>
        <w:t xml:space="preserve"> </w:t>
      </w:r>
      <w:r w:rsidR="00E9084D" w:rsidRPr="00FB2646">
        <w:rPr>
          <w:rFonts w:ascii="Courier New" w:hAnsi="Courier New" w:cs="Courier New"/>
        </w:rPr>
        <w:t>(Warner 2019</w:t>
      </w:r>
      <w:r w:rsidR="004A6882" w:rsidRPr="00FB2646">
        <w:rPr>
          <w:rFonts w:ascii="Courier New" w:hAnsi="Courier New" w:cs="Courier New"/>
        </w:rPr>
        <w:t>:5</w:t>
      </w:r>
      <w:r w:rsidR="00E9084D" w:rsidRPr="00FB2646">
        <w:rPr>
          <w:rFonts w:ascii="Courier New" w:hAnsi="Courier New" w:cs="Courier New"/>
        </w:rPr>
        <w:t xml:space="preserve">). </w:t>
      </w:r>
      <w:r w:rsidR="00403E4E" w:rsidRPr="00FB2646">
        <w:rPr>
          <w:rFonts w:ascii="Courier New" w:hAnsi="Courier New" w:cs="Courier New"/>
        </w:rPr>
        <w:t xml:space="preserve">Society has also </w:t>
      </w:r>
      <w:r w:rsidR="00D71917" w:rsidRPr="00FB2646">
        <w:rPr>
          <w:rFonts w:ascii="Courier New" w:hAnsi="Courier New" w:cs="Courier New"/>
        </w:rPr>
        <w:t xml:space="preserve">unofficially </w:t>
      </w:r>
      <w:r w:rsidR="00403E4E" w:rsidRPr="00FB2646">
        <w:rPr>
          <w:rFonts w:ascii="Courier New" w:hAnsi="Courier New" w:cs="Courier New"/>
        </w:rPr>
        <w:t>ranked these constructs in th</w:t>
      </w:r>
      <w:r w:rsidR="00D71917" w:rsidRPr="00FB2646">
        <w:rPr>
          <w:rFonts w:ascii="Courier New" w:hAnsi="Courier New" w:cs="Courier New"/>
        </w:rPr>
        <w:t>e mentioned</w:t>
      </w:r>
      <w:r w:rsidR="00403E4E" w:rsidRPr="00FB2646">
        <w:rPr>
          <w:rFonts w:ascii="Courier New" w:hAnsi="Courier New" w:cs="Courier New"/>
        </w:rPr>
        <w:t xml:space="preserve"> order</w:t>
      </w:r>
      <w:r w:rsidR="00970A9B" w:rsidRPr="00FB2646">
        <w:rPr>
          <w:rFonts w:ascii="Courier New" w:hAnsi="Courier New" w:cs="Courier New"/>
        </w:rPr>
        <w:t xml:space="preserve"> from highest</w:t>
      </w:r>
      <w:r w:rsidR="0099473C" w:rsidRPr="00FB2646">
        <w:rPr>
          <w:rFonts w:ascii="Courier New" w:hAnsi="Courier New" w:cs="Courier New"/>
        </w:rPr>
        <w:t xml:space="preserve"> (</w:t>
      </w:r>
      <w:r w:rsidR="00201A7A" w:rsidRPr="00FB2646">
        <w:rPr>
          <w:rFonts w:ascii="Courier New" w:hAnsi="Courier New" w:cs="Courier New"/>
        </w:rPr>
        <w:t>W</w:t>
      </w:r>
      <w:r w:rsidR="00A60035" w:rsidRPr="00FB2646">
        <w:rPr>
          <w:rFonts w:ascii="Courier New" w:hAnsi="Courier New" w:cs="Courier New"/>
        </w:rPr>
        <w:t>hite</w:t>
      </w:r>
      <w:r w:rsidR="0099473C" w:rsidRPr="00FB2646">
        <w:rPr>
          <w:rFonts w:ascii="Courier New" w:hAnsi="Courier New" w:cs="Courier New"/>
        </w:rPr>
        <w:t>)</w:t>
      </w:r>
      <w:r w:rsidR="00970A9B" w:rsidRPr="00FB2646">
        <w:rPr>
          <w:rFonts w:ascii="Courier New" w:hAnsi="Courier New" w:cs="Courier New"/>
        </w:rPr>
        <w:t xml:space="preserve"> to </w:t>
      </w:r>
      <w:r w:rsidR="0099473C" w:rsidRPr="00FB2646">
        <w:rPr>
          <w:rFonts w:ascii="Courier New" w:hAnsi="Courier New" w:cs="Courier New"/>
        </w:rPr>
        <w:t xml:space="preserve">the </w:t>
      </w:r>
      <w:r w:rsidR="00970A9B" w:rsidRPr="00FB2646">
        <w:rPr>
          <w:rFonts w:ascii="Courier New" w:hAnsi="Courier New" w:cs="Courier New"/>
        </w:rPr>
        <w:t>lowest</w:t>
      </w:r>
      <w:r w:rsidR="0099473C" w:rsidRPr="00FB2646">
        <w:rPr>
          <w:rFonts w:ascii="Courier New" w:hAnsi="Courier New" w:cs="Courier New"/>
        </w:rPr>
        <w:t xml:space="preserve"> (</w:t>
      </w:r>
      <w:r w:rsidR="00201A7A" w:rsidRPr="00FB2646">
        <w:rPr>
          <w:rFonts w:ascii="Courier New" w:hAnsi="Courier New" w:cs="Courier New"/>
        </w:rPr>
        <w:t>B</w:t>
      </w:r>
      <w:r w:rsidR="00A60035" w:rsidRPr="00FB2646">
        <w:rPr>
          <w:rFonts w:ascii="Courier New" w:hAnsi="Courier New" w:cs="Courier New"/>
        </w:rPr>
        <w:t>lack</w:t>
      </w:r>
      <w:r w:rsidR="00201A7A" w:rsidRPr="00FB2646">
        <w:rPr>
          <w:rFonts w:ascii="Courier New" w:hAnsi="Courier New" w:cs="Courier New"/>
        </w:rPr>
        <w:t>/N</w:t>
      </w:r>
      <w:r w:rsidR="00A60035" w:rsidRPr="00FB2646">
        <w:rPr>
          <w:rFonts w:ascii="Courier New" w:hAnsi="Courier New" w:cs="Courier New"/>
        </w:rPr>
        <w:t>ative American</w:t>
      </w:r>
      <w:r w:rsidR="0099473C" w:rsidRPr="00FB2646">
        <w:rPr>
          <w:rFonts w:ascii="Courier New" w:hAnsi="Courier New" w:cs="Courier New"/>
        </w:rPr>
        <w:t>)</w:t>
      </w:r>
      <w:r w:rsidR="005E130C" w:rsidRPr="00FB2646">
        <w:rPr>
          <w:rFonts w:ascii="Courier New" w:hAnsi="Courier New" w:cs="Courier New"/>
        </w:rPr>
        <w:t xml:space="preserve"> (Warner 2019:5)</w:t>
      </w:r>
      <w:r w:rsidR="00970A9B" w:rsidRPr="00FB2646">
        <w:rPr>
          <w:rFonts w:ascii="Courier New" w:hAnsi="Courier New" w:cs="Courier New"/>
        </w:rPr>
        <w:t xml:space="preserve">. </w:t>
      </w:r>
      <w:r w:rsidR="00315745" w:rsidRPr="00FB2646">
        <w:rPr>
          <w:rFonts w:ascii="Courier New" w:hAnsi="Courier New" w:cs="Courier New"/>
        </w:rPr>
        <w:t>The social construct of r</w:t>
      </w:r>
      <w:r w:rsidR="00646032" w:rsidRPr="00FB2646">
        <w:rPr>
          <w:rFonts w:ascii="Courier New" w:hAnsi="Courier New" w:cs="Courier New"/>
        </w:rPr>
        <w:t xml:space="preserve">ace in the history of the United States has primarily been focused </w:t>
      </w:r>
      <w:r w:rsidR="00D71917" w:rsidRPr="00FB2646">
        <w:rPr>
          <w:rFonts w:ascii="Courier New" w:hAnsi="Courier New" w:cs="Courier New"/>
        </w:rPr>
        <w:t xml:space="preserve">on the categories </w:t>
      </w:r>
      <w:r w:rsidR="00D71917" w:rsidRPr="00FB2646">
        <w:rPr>
          <w:rFonts w:ascii="Courier New" w:hAnsi="Courier New" w:cs="Courier New"/>
        </w:rPr>
        <w:lastRenderedPageBreak/>
        <w:t xml:space="preserve">of </w:t>
      </w:r>
      <w:r w:rsidR="00646032" w:rsidRPr="00FB2646">
        <w:rPr>
          <w:rFonts w:ascii="Courier New" w:hAnsi="Courier New" w:cs="Courier New"/>
        </w:rPr>
        <w:t>White and Black (Landry 2007</w:t>
      </w:r>
      <w:r w:rsidR="008B05FE" w:rsidRPr="00FB2646">
        <w:rPr>
          <w:rFonts w:ascii="Courier New" w:hAnsi="Courier New" w:cs="Courier New"/>
        </w:rPr>
        <w:t>:</w:t>
      </w:r>
      <w:r w:rsidR="00646032" w:rsidRPr="00FB2646">
        <w:rPr>
          <w:rFonts w:ascii="Courier New" w:hAnsi="Courier New" w:cs="Courier New"/>
        </w:rPr>
        <w:t>3).</w:t>
      </w:r>
      <w:r w:rsidR="00CC49DD" w:rsidRPr="00FB2646">
        <w:rPr>
          <w:rFonts w:ascii="Courier New" w:hAnsi="Courier New" w:cs="Courier New"/>
        </w:rPr>
        <w:t xml:space="preserve"> </w:t>
      </w:r>
      <w:r w:rsidR="00342B0B" w:rsidRPr="00FB2646">
        <w:rPr>
          <w:rFonts w:ascii="Courier New" w:hAnsi="Courier New" w:cs="Courier New"/>
        </w:rPr>
        <w:t>In every country, r</w:t>
      </w:r>
      <w:r w:rsidR="00315745" w:rsidRPr="00FB2646">
        <w:rPr>
          <w:rFonts w:ascii="Courier New" w:hAnsi="Courier New" w:cs="Courier New"/>
        </w:rPr>
        <w:t xml:space="preserve">ace is socially constructed </w:t>
      </w:r>
      <w:r w:rsidR="00D71917" w:rsidRPr="00FB2646">
        <w:rPr>
          <w:rFonts w:ascii="Courier New" w:hAnsi="Courier New" w:cs="Courier New"/>
        </w:rPr>
        <w:t xml:space="preserve">by an individual’s phenotypical characteristics </w:t>
      </w:r>
      <w:r w:rsidR="00315745" w:rsidRPr="00FB2646">
        <w:rPr>
          <w:rFonts w:ascii="Courier New" w:hAnsi="Courier New" w:cs="Courier New"/>
        </w:rPr>
        <w:t xml:space="preserve">and </w:t>
      </w:r>
      <w:r w:rsidR="00D71917" w:rsidRPr="00FB2646">
        <w:rPr>
          <w:rFonts w:ascii="Courier New" w:hAnsi="Courier New" w:cs="Courier New"/>
        </w:rPr>
        <w:t>can</w:t>
      </w:r>
      <w:r w:rsidR="00315745" w:rsidRPr="00FB2646">
        <w:rPr>
          <w:rFonts w:ascii="Courier New" w:hAnsi="Courier New" w:cs="Courier New"/>
        </w:rPr>
        <w:t xml:space="preserve">not </w:t>
      </w:r>
      <w:r w:rsidR="00D71917" w:rsidRPr="00FB2646">
        <w:rPr>
          <w:rFonts w:ascii="Courier New" w:hAnsi="Courier New" w:cs="Courier New"/>
        </w:rPr>
        <w:t xml:space="preserve">be considered </w:t>
      </w:r>
      <w:r w:rsidR="00315745" w:rsidRPr="00FB2646">
        <w:rPr>
          <w:rFonts w:ascii="Courier New" w:hAnsi="Courier New" w:cs="Courier New"/>
        </w:rPr>
        <w:t xml:space="preserve">biological </w:t>
      </w:r>
      <w:r w:rsidR="00D71917" w:rsidRPr="00FB2646">
        <w:rPr>
          <w:rFonts w:ascii="Courier New" w:hAnsi="Courier New" w:cs="Courier New"/>
        </w:rPr>
        <w:t>(Landry 2007:3-4</w:t>
      </w:r>
      <w:r w:rsidR="004A6882" w:rsidRPr="00FB2646">
        <w:rPr>
          <w:rFonts w:ascii="Courier New" w:hAnsi="Courier New" w:cs="Courier New"/>
        </w:rPr>
        <w:t>; Warner 2019:3</w:t>
      </w:r>
      <w:r w:rsidR="00D71917" w:rsidRPr="00FB2646">
        <w:rPr>
          <w:rFonts w:ascii="Courier New" w:hAnsi="Courier New" w:cs="Courier New"/>
        </w:rPr>
        <w:t xml:space="preserve">). </w:t>
      </w:r>
    </w:p>
    <w:p w14:paraId="389CF747" w14:textId="52DA0095" w:rsidR="00315745" w:rsidRPr="00FB2646" w:rsidRDefault="00315745" w:rsidP="009726B7">
      <w:pPr>
        <w:spacing w:line="480" w:lineRule="auto"/>
        <w:ind w:firstLine="720"/>
        <w:rPr>
          <w:rFonts w:ascii="Courier New" w:hAnsi="Courier New" w:cs="Courier New"/>
        </w:rPr>
      </w:pPr>
      <w:r w:rsidRPr="00FB2646">
        <w:rPr>
          <w:rFonts w:ascii="Courier New" w:hAnsi="Courier New" w:cs="Courier New"/>
        </w:rPr>
        <w:t xml:space="preserve">Gender </w:t>
      </w:r>
      <w:r w:rsidR="008416EA" w:rsidRPr="00FB2646">
        <w:rPr>
          <w:rFonts w:ascii="Courier New" w:hAnsi="Courier New" w:cs="Courier New"/>
        </w:rPr>
        <w:t xml:space="preserve">differs from race in that a person’s sex is </w:t>
      </w:r>
      <w:r w:rsidR="00D71917" w:rsidRPr="00FB2646">
        <w:rPr>
          <w:rFonts w:ascii="Courier New" w:hAnsi="Courier New" w:cs="Courier New"/>
        </w:rPr>
        <w:t xml:space="preserve">a </w:t>
      </w:r>
      <w:r w:rsidR="008416EA" w:rsidRPr="00FB2646">
        <w:rPr>
          <w:rFonts w:ascii="Courier New" w:hAnsi="Courier New" w:cs="Courier New"/>
        </w:rPr>
        <w:t>biological</w:t>
      </w:r>
      <w:r w:rsidR="00D71917" w:rsidRPr="00FB2646">
        <w:rPr>
          <w:rFonts w:ascii="Courier New" w:hAnsi="Courier New" w:cs="Courier New"/>
        </w:rPr>
        <w:t xml:space="preserve"> identifier and </w:t>
      </w:r>
      <w:r w:rsidR="008416EA" w:rsidRPr="00FB2646">
        <w:rPr>
          <w:rFonts w:ascii="Courier New" w:hAnsi="Courier New" w:cs="Courier New"/>
        </w:rPr>
        <w:t xml:space="preserve">historically </w:t>
      </w:r>
      <w:r w:rsidR="00342B0B" w:rsidRPr="00FB2646">
        <w:rPr>
          <w:rFonts w:ascii="Courier New" w:hAnsi="Courier New" w:cs="Courier New"/>
        </w:rPr>
        <w:t xml:space="preserve">the definition of </w:t>
      </w:r>
      <w:r w:rsidR="00CC49DD" w:rsidRPr="00FB2646">
        <w:rPr>
          <w:rFonts w:ascii="Courier New" w:hAnsi="Courier New" w:cs="Courier New"/>
        </w:rPr>
        <w:t>gender</w:t>
      </w:r>
      <w:r w:rsidR="008416EA" w:rsidRPr="00FB2646">
        <w:rPr>
          <w:rFonts w:ascii="Courier New" w:hAnsi="Courier New" w:cs="Courier New"/>
        </w:rPr>
        <w:t xml:space="preserve"> </w:t>
      </w:r>
      <w:r w:rsidR="0028554C" w:rsidRPr="00FB2646">
        <w:rPr>
          <w:rFonts w:ascii="Courier New" w:hAnsi="Courier New" w:cs="Courier New"/>
        </w:rPr>
        <w:t>has been</w:t>
      </w:r>
      <w:r w:rsidR="008416EA" w:rsidRPr="00FB2646">
        <w:rPr>
          <w:rFonts w:ascii="Courier New" w:hAnsi="Courier New" w:cs="Courier New"/>
        </w:rPr>
        <w:t xml:space="preserve"> either male or female (Landry 2007</w:t>
      </w:r>
      <w:r w:rsidR="008B05FE" w:rsidRPr="00FB2646">
        <w:rPr>
          <w:rFonts w:ascii="Courier New" w:hAnsi="Courier New" w:cs="Courier New"/>
        </w:rPr>
        <w:t>:</w:t>
      </w:r>
      <w:r w:rsidR="008416EA" w:rsidRPr="00FB2646">
        <w:rPr>
          <w:rFonts w:ascii="Courier New" w:hAnsi="Courier New" w:cs="Courier New"/>
        </w:rPr>
        <w:t xml:space="preserve">4). Gender is socially constructed </w:t>
      </w:r>
      <w:r w:rsidR="000002C5" w:rsidRPr="00FB2646">
        <w:rPr>
          <w:rFonts w:ascii="Courier New" w:hAnsi="Courier New" w:cs="Courier New"/>
        </w:rPr>
        <w:t>as it defines what is socially acceptable behavior for each sex.</w:t>
      </w:r>
      <w:r w:rsidR="00CC49DD" w:rsidRPr="00FB2646">
        <w:rPr>
          <w:rFonts w:ascii="Courier New" w:hAnsi="Courier New" w:cs="Courier New"/>
        </w:rPr>
        <w:t xml:space="preserve"> </w:t>
      </w:r>
      <w:r w:rsidR="000002C5" w:rsidRPr="00FB2646">
        <w:rPr>
          <w:rFonts w:ascii="Courier New" w:hAnsi="Courier New" w:cs="Courier New"/>
        </w:rPr>
        <w:t>Landry states “gender refers to a particular society’s views of the proper place and roles of women and men</w:t>
      </w:r>
      <w:r w:rsidR="00CC49DD" w:rsidRPr="00FB2646">
        <w:rPr>
          <w:rFonts w:ascii="Courier New" w:hAnsi="Courier New" w:cs="Courier New"/>
        </w:rPr>
        <w:t>”</w:t>
      </w:r>
      <w:r w:rsidR="000002C5" w:rsidRPr="00FB2646">
        <w:rPr>
          <w:rFonts w:ascii="Courier New" w:hAnsi="Courier New" w:cs="Courier New"/>
        </w:rPr>
        <w:t xml:space="preserve"> (2007</w:t>
      </w:r>
      <w:r w:rsidR="008B05FE" w:rsidRPr="00FB2646">
        <w:rPr>
          <w:rFonts w:ascii="Courier New" w:hAnsi="Courier New" w:cs="Courier New"/>
        </w:rPr>
        <w:t>:</w:t>
      </w:r>
      <w:r w:rsidR="000002C5" w:rsidRPr="00FB2646">
        <w:rPr>
          <w:rFonts w:ascii="Courier New" w:hAnsi="Courier New" w:cs="Courier New"/>
        </w:rPr>
        <w:t>4-5).</w:t>
      </w:r>
      <w:r w:rsidR="0028554C" w:rsidRPr="00FB2646">
        <w:rPr>
          <w:rFonts w:ascii="Courier New" w:hAnsi="Courier New" w:cs="Courier New"/>
        </w:rPr>
        <w:t xml:space="preserve">  </w:t>
      </w:r>
    </w:p>
    <w:p w14:paraId="7E9A6DC3" w14:textId="1990C00C" w:rsidR="0028554C" w:rsidRPr="00FB2646" w:rsidRDefault="0028554C" w:rsidP="006615E2">
      <w:pPr>
        <w:spacing w:line="480" w:lineRule="auto"/>
        <w:ind w:firstLine="720"/>
        <w:rPr>
          <w:rFonts w:ascii="Courier New" w:hAnsi="Courier New" w:cs="Courier New"/>
        </w:rPr>
      </w:pPr>
      <w:r w:rsidRPr="00FB2646">
        <w:rPr>
          <w:rFonts w:ascii="Courier New" w:hAnsi="Courier New" w:cs="Courier New"/>
        </w:rPr>
        <w:t xml:space="preserve">The United States </w:t>
      </w:r>
      <w:r w:rsidR="00CC49DD" w:rsidRPr="00FB2646">
        <w:rPr>
          <w:rFonts w:ascii="Courier New" w:hAnsi="Courier New" w:cs="Courier New"/>
        </w:rPr>
        <w:t xml:space="preserve">tries to </w:t>
      </w:r>
      <w:r w:rsidR="005E130C" w:rsidRPr="00FB2646">
        <w:rPr>
          <w:rFonts w:ascii="Courier New" w:hAnsi="Courier New" w:cs="Courier New"/>
        </w:rPr>
        <w:t>portray itself as</w:t>
      </w:r>
      <w:r w:rsidRPr="00FB2646">
        <w:rPr>
          <w:rFonts w:ascii="Courier New" w:hAnsi="Courier New" w:cs="Courier New"/>
        </w:rPr>
        <w:t xml:space="preserve"> a “classless society,”</w:t>
      </w:r>
      <w:r w:rsidR="003C1E9E" w:rsidRPr="00FB2646">
        <w:rPr>
          <w:rFonts w:ascii="Courier New" w:hAnsi="Courier New" w:cs="Courier New"/>
        </w:rPr>
        <w:t xml:space="preserve"> with</w:t>
      </w:r>
      <w:r w:rsidR="006615E2" w:rsidRPr="00FB2646">
        <w:rPr>
          <w:rFonts w:ascii="Courier New" w:hAnsi="Courier New" w:cs="Courier New"/>
        </w:rPr>
        <w:t xml:space="preserve"> the upper and upper middle classes</w:t>
      </w:r>
      <w:r w:rsidR="003C1E9E" w:rsidRPr="00FB2646">
        <w:rPr>
          <w:rFonts w:ascii="Courier New" w:hAnsi="Courier New" w:cs="Courier New"/>
        </w:rPr>
        <w:t xml:space="preserve"> </w:t>
      </w:r>
      <w:r w:rsidR="006615E2" w:rsidRPr="00FB2646">
        <w:rPr>
          <w:rFonts w:ascii="Courier New" w:hAnsi="Courier New" w:cs="Courier New"/>
        </w:rPr>
        <w:t>den</w:t>
      </w:r>
      <w:r w:rsidR="003C1E9E" w:rsidRPr="00FB2646">
        <w:rPr>
          <w:rFonts w:ascii="Courier New" w:hAnsi="Courier New" w:cs="Courier New"/>
        </w:rPr>
        <w:t>ying</w:t>
      </w:r>
      <w:r w:rsidR="006615E2" w:rsidRPr="00FB2646">
        <w:rPr>
          <w:rFonts w:ascii="Courier New" w:hAnsi="Courier New" w:cs="Courier New"/>
        </w:rPr>
        <w:t xml:space="preserve"> that</w:t>
      </w:r>
      <w:r w:rsidR="002168A1">
        <w:rPr>
          <w:rFonts w:ascii="Courier New" w:hAnsi="Courier New" w:cs="Courier New"/>
        </w:rPr>
        <w:t xml:space="preserve"> other</w:t>
      </w:r>
      <w:r w:rsidR="006615E2" w:rsidRPr="00FB2646">
        <w:rPr>
          <w:rFonts w:ascii="Courier New" w:hAnsi="Courier New" w:cs="Courier New"/>
        </w:rPr>
        <w:t xml:space="preserve"> social classes exist (Landry 2007</w:t>
      </w:r>
      <w:r w:rsidR="008B05FE" w:rsidRPr="00FB2646">
        <w:rPr>
          <w:rFonts w:ascii="Courier New" w:hAnsi="Courier New" w:cs="Courier New"/>
        </w:rPr>
        <w:t>:</w:t>
      </w:r>
      <w:r w:rsidR="006615E2" w:rsidRPr="00FB2646">
        <w:rPr>
          <w:rFonts w:ascii="Courier New" w:hAnsi="Courier New" w:cs="Courier New"/>
        </w:rPr>
        <w:t>5). For the rest of society</w:t>
      </w:r>
      <w:r w:rsidR="003C1E9E" w:rsidRPr="00FB2646">
        <w:rPr>
          <w:rFonts w:ascii="Courier New" w:hAnsi="Courier New" w:cs="Courier New"/>
        </w:rPr>
        <w:t>,</w:t>
      </w:r>
      <w:r w:rsidR="006615E2" w:rsidRPr="00FB2646">
        <w:rPr>
          <w:rFonts w:ascii="Courier New" w:hAnsi="Courier New" w:cs="Courier New"/>
        </w:rPr>
        <w:t xml:space="preserve"> daily life makes the distinction between the social classes obvious. </w:t>
      </w:r>
      <w:r w:rsidRPr="00FB2646">
        <w:rPr>
          <w:rFonts w:ascii="Courier New" w:hAnsi="Courier New" w:cs="Courier New"/>
        </w:rPr>
        <w:t xml:space="preserve">The classes can be </w:t>
      </w:r>
      <w:r w:rsidR="006615E2" w:rsidRPr="00FB2646">
        <w:rPr>
          <w:rFonts w:ascii="Courier New" w:hAnsi="Courier New" w:cs="Courier New"/>
        </w:rPr>
        <w:t>broken down</w:t>
      </w:r>
      <w:r w:rsidRPr="00FB2646">
        <w:rPr>
          <w:rFonts w:ascii="Courier New" w:hAnsi="Courier New" w:cs="Courier New"/>
        </w:rPr>
        <w:t xml:space="preserve"> as upper-class, middle-class, </w:t>
      </w:r>
      <w:r w:rsidR="006615E2" w:rsidRPr="00FB2646">
        <w:rPr>
          <w:rFonts w:ascii="Courier New" w:hAnsi="Courier New" w:cs="Courier New"/>
        </w:rPr>
        <w:t>working</w:t>
      </w:r>
      <w:r w:rsidRPr="00FB2646">
        <w:rPr>
          <w:rFonts w:ascii="Courier New" w:hAnsi="Courier New" w:cs="Courier New"/>
        </w:rPr>
        <w:t>-class</w:t>
      </w:r>
      <w:r w:rsidR="000C657A" w:rsidRPr="00FB2646">
        <w:rPr>
          <w:rFonts w:ascii="Courier New" w:hAnsi="Courier New" w:cs="Courier New"/>
        </w:rPr>
        <w:t>, and underclass (Warner 2019:18)</w:t>
      </w:r>
      <w:r w:rsidRPr="00FB2646">
        <w:rPr>
          <w:rFonts w:ascii="Courier New" w:hAnsi="Courier New" w:cs="Courier New"/>
        </w:rPr>
        <w:t xml:space="preserve">. </w:t>
      </w:r>
      <w:r w:rsidR="006615E2" w:rsidRPr="00FB2646">
        <w:rPr>
          <w:rFonts w:ascii="Courier New" w:hAnsi="Courier New" w:cs="Courier New"/>
        </w:rPr>
        <w:t>According to Landry, Americans</w:t>
      </w:r>
      <w:r w:rsidR="00767313" w:rsidRPr="00FB2646">
        <w:rPr>
          <w:rFonts w:ascii="Courier New" w:hAnsi="Courier New" w:cs="Courier New"/>
        </w:rPr>
        <w:t xml:space="preserve"> often confuse the terms of</w:t>
      </w:r>
      <w:r w:rsidR="006615E2" w:rsidRPr="00FB2646">
        <w:rPr>
          <w:rFonts w:ascii="Courier New" w:hAnsi="Courier New" w:cs="Courier New"/>
        </w:rPr>
        <w:t xml:space="preserve"> class and status (2007</w:t>
      </w:r>
      <w:r w:rsidR="008B05FE" w:rsidRPr="00FB2646">
        <w:rPr>
          <w:rFonts w:ascii="Courier New" w:hAnsi="Courier New" w:cs="Courier New"/>
        </w:rPr>
        <w:t>:</w:t>
      </w:r>
      <w:r w:rsidR="006615E2" w:rsidRPr="00FB2646">
        <w:rPr>
          <w:rFonts w:ascii="Courier New" w:hAnsi="Courier New" w:cs="Courier New"/>
        </w:rPr>
        <w:t xml:space="preserve">6). “Class, … is an objective fact of life,” and an </w:t>
      </w:r>
      <w:r w:rsidR="00767313" w:rsidRPr="00FB2646">
        <w:rPr>
          <w:rFonts w:ascii="Courier New" w:hAnsi="Courier New" w:cs="Courier New"/>
        </w:rPr>
        <w:t xml:space="preserve">economical location, while status is </w:t>
      </w:r>
      <w:r w:rsidR="00D7082B" w:rsidRPr="00FB2646">
        <w:rPr>
          <w:rFonts w:ascii="Courier New" w:hAnsi="Courier New" w:cs="Courier New"/>
        </w:rPr>
        <w:t xml:space="preserve">people’s opinion of </w:t>
      </w:r>
      <w:r w:rsidR="00767313" w:rsidRPr="00FB2646">
        <w:rPr>
          <w:rFonts w:ascii="Courier New" w:hAnsi="Courier New" w:cs="Courier New"/>
        </w:rPr>
        <w:t>other people</w:t>
      </w:r>
      <w:r w:rsidR="00D7082B" w:rsidRPr="00FB2646">
        <w:rPr>
          <w:rFonts w:ascii="Courier New" w:hAnsi="Courier New" w:cs="Courier New"/>
        </w:rPr>
        <w:t>, or what they think about another person</w:t>
      </w:r>
      <w:r w:rsidR="00767313" w:rsidRPr="00FB2646">
        <w:rPr>
          <w:rFonts w:ascii="Courier New" w:hAnsi="Courier New" w:cs="Courier New"/>
        </w:rPr>
        <w:t xml:space="preserve"> (Landry 2007</w:t>
      </w:r>
      <w:r w:rsidR="008B05FE" w:rsidRPr="00FB2646">
        <w:rPr>
          <w:rFonts w:ascii="Courier New" w:hAnsi="Courier New" w:cs="Courier New"/>
        </w:rPr>
        <w:t>:</w:t>
      </w:r>
      <w:r w:rsidR="00767313" w:rsidRPr="00FB2646">
        <w:rPr>
          <w:rFonts w:ascii="Courier New" w:hAnsi="Courier New" w:cs="Courier New"/>
        </w:rPr>
        <w:t xml:space="preserve">6). </w:t>
      </w:r>
    </w:p>
    <w:p w14:paraId="1AF4827F" w14:textId="27A22ECD" w:rsidR="00762AFC" w:rsidRPr="00FB2646" w:rsidRDefault="00D620B0" w:rsidP="009726B7">
      <w:pPr>
        <w:spacing w:line="480" w:lineRule="auto"/>
        <w:ind w:firstLine="720"/>
        <w:rPr>
          <w:rFonts w:ascii="Courier New" w:hAnsi="Courier New" w:cs="Courier New"/>
        </w:rPr>
      </w:pPr>
      <w:r w:rsidRPr="00FB2646">
        <w:rPr>
          <w:rFonts w:ascii="Courier New" w:hAnsi="Courier New" w:cs="Courier New"/>
        </w:rPr>
        <w:t>Landry explains that the term theory is only a “hypothesis”</w:t>
      </w:r>
      <w:r w:rsidR="005016FE" w:rsidRPr="00FB2646">
        <w:rPr>
          <w:rFonts w:ascii="Courier New" w:hAnsi="Courier New" w:cs="Courier New"/>
        </w:rPr>
        <w:t xml:space="preserve"> or </w:t>
      </w:r>
      <w:r w:rsidR="00762AFC" w:rsidRPr="00FB2646">
        <w:rPr>
          <w:rFonts w:ascii="Courier New" w:hAnsi="Courier New" w:cs="Courier New"/>
        </w:rPr>
        <w:t xml:space="preserve">an </w:t>
      </w:r>
      <w:r w:rsidR="005016FE" w:rsidRPr="00FB2646">
        <w:rPr>
          <w:rFonts w:ascii="Courier New" w:hAnsi="Courier New" w:cs="Courier New"/>
        </w:rPr>
        <w:t>“assumption”</w:t>
      </w:r>
      <w:r w:rsidRPr="00FB2646">
        <w:rPr>
          <w:rFonts w:ascii="Courier New" w:hAnsi="Courier New" w:cs="Courier New"/>
        </w:rPr>
        <w:t xml:space="preserve"> and </w:t>
      </w:r>
      <w:r w:rsidR="00342B0B" w:rsidRPr="00FB2646">
        <w:rPr>
          <w:rFonts w:ascii="Courier New" w:hAnsi="Courier New" w:cs="Courier New"/>
        </w:rPr>
        <w:t xml:space="preserve">that it </w:t>
      </w:r>
      <w:r w:rsidRPr="00FB2646">
        <w:rPr>
          <w:rFonts w:ascii="Courier New" w:hAnsi="Courier New" w:cs="Courier New"/>
        </w:rPr>
        <w:t xml:space="preserve">requires extensive research </w:t>
      </w:r>
      <w:r w:rsidRPr="00FB2646">
        <w:rPr>
          <w:rFonts w:ascii="Courier New" w:hAnsi="Courier New" w:cs="Courier New"/>
        </w:rPr>
        <w:lastRenderedPageBreak/>
        <w:t>involving “new ideas, often new ways of looking at familiar issues and experiences” (2017</w:t>
      </w:r>
      <w:r w:rsidR="008B05FE" w:rsidRPr="00FB2646">
        <w:rPr>
          <w:rFonts w:ascii="Courier New" w:hAnsi="Courier New" w:cs="Courier New"/>
        </w:rPr>
        <w:t>:</w:t>
      </w:r>
      <w:r w:rsidRPr="00FB2646">
        <w:rPr>
          <w:rFonts w:ascii="Courier New" w:hAnsi="Courier New" w:cs="Courier New"/>
        </w:rPr>
        <w:t xml:space="preserve">6). </w:t>
      </w:r>
      <w:r w:rsidR="00253ED8" w:rsidRPr="00FB2646">
        <w:rPr>
          <w:rFonts w:ascii="Courier New" w:hAnsi="Courier New" w:cs="Courier New"/>
        </w:rPr>
        <w:t xml:space="preserve">Andersen and </w:t>
      </w:r>
      <w:r w:rsidR="002168A1">
        <w:rPr>
          <w:rFonts w:ascii="Courier New" w:hAnsi="Courier New" w:cs="Courier New"/>
        </w:rPr>
        <w:t xml:space="preserve">Hill </w:t>
      </w:r>
      <w:r w:rsidR="00253ED8" w:rsidRPr="00FB2646">
        <w:rPr>
          <w:rFonts w:ascii="Courier New" w:hAnsi="Courier New" w:cs="Courier New"/>
        </w:rPr>
        <w:t>Collins (</w:t>
      </w:r>
      <w:proofErr w:type="gramStart"/>
      <w:r w:rsidR="00253ED8" w:rsidRPr="00FB2646">
        <w:rPr>
          <w:rFonts w:ascii="Courier New" w:hAnsi="Courier New" w:cs="Courier New"/>
        </w:rPr>
        <w:t>2016</w:t>
      </w:r>
      <w:r w:rsidR="008B05FE" w:rsidRPr="00FB2646">
        <w:rPr>
          <w:rFonts w:ascii="Courier New" w:hAnsi="Courier New" w:cs="Courier New"/>
        </w:rPr>
        <w:t>:</w:t>
      </w:r>
      <w:r w:rsidR="00253ED8" w:rsidRPr="00FB2646">
        <w:rPr>
          <w:rFonts w:ascii="Courier New" w:hAnsi="Courier New" w:cs="Courier New"/>
        </w:rPr>
        <w:t>xv</w:t>
      </w:r>
      <w:proofErr w:type="gramEnd"/>
      <w:r w:rsidR="00253ED8" w:rsidRPr="00FB2646">
        <w:rPr>
          <w:rFonts w:ascii="Courier New" w:hAnsi="Courier New" w:cs="Courier New"/>
        </w:rPr>
        <w:t>) s</w:t>
      </w:r>
      <w:r w:rsidR="00342B0B" w:rsidRPr="00FB2646">
        <w:rPr>
          <w:rFonts w:ascii="Courier New" w:hAnsi="Courier New" w:cs="Courier New"/>
        </w:rPr>
        <w:t>uggest</w:t>
      </w:r>
      <w:r w:rsidR="00253ED8" w:rsidRPr="00FB2646">
        <w:rPr>
          <w:rFonts w:ascii="Courier New" w:hAnsi="Courier New" w:cs="Courier New"/>
        </w:rPr>
        <w:t xml:space="preserve"> that these “new ideas” about race, gender, and class and how they are studied also requires a change in the language that is used to make it more “inclusive.” </w:t>
      </w:r>
      <w:r w:rsidR="009D1FF5" w:rsidRPr="00FB2646">
        <w:rPr>
          <w:rFonts w:ascii="Courier New" w:hAnsi="Courier New" w:cs="Courier New"/>
        </w:rPr>
        <w:t>Andersen</w:t>
      </w:r>
      <w:r w:rsidR="002168A1">
        <w:rPr>
          <w:rFonts w:ascii="Courier New" w:hAnsi="Courier New" w:cs="Courier New"/>
        </w:rPr>
        <w:t xml:space="preserve"> and Hill</w:t>
      </w:r>
      <w:r w:rsidR="00F31179" w:rsidRPr="00FB2646">
        <w:rPr>
          <w:rFonts w:ascii="Courier New" w:hAnsi="Courier New" w:cs="Courier New"/>
        </w:rPr>
        <w:t xml:space="preserve"> </w:t>
      </w:r>
      <w:r w:rsidR="009D1FF5" w:rsidRPr="00FB2646">
        <w:rPr>
          <w:rFonts w:ascii="Courier New" w:hAnsi="Courier New" w:cs="Courier New"/>
        </w:rPr>
        <w:t>Collins (2016) and Landry (2007) strive to explain</w:t>
      </w:r>
      <w:r w:rsidR="00253ED8" w:rsidRPr="00FB2646">
        <w:rPr>
          <w:rFonts w:ascii="Courier New" w:hAnsi="Courier New" w:cs="Courier New"/>
        </w:rPr>
        <w:t xml:space="preserve"> the </w:t>
      </w:r>
      <w:r w:rsidR="009D1FF5" w:rsidRPr="00FB2646">
        <w:rPr>
          <w:rFonts w:ascii="Courier New" w:hAnsi="Courier New" w:cs="Courier New"/>
        </w:rPr>
        <w:t>concepts</w:t>
      </w:r>
      <w:r w:rsidR="00253ED8" w:rsidRPr="00FB2646">
        <w:rPr>
          <w:rFonts w:ascii="Courier New" w:hAnsi="Courier New" w:cs="Courier New"/>
        </w:rPr>
        <w:t xml:space="preserve"> of race, class, and gender</w:t>
      </w:r>
      <w:r w:rsidR="009D1FF5" w:rsidRPr="00FB2646">
        <w:rPr>
          <w:rFonts w:ascii="Courier New" w:hAnsi="Courier New" w:cs="Courier New"/>
        </w:rPr>
        <w:t xml:space="preserve"> thoroughly with the intent of making the intersection of individual experiences visible</w:t>
      </w:r>
      <w:r w:rsidR="008624A1" w:rsidRPr="00FB2646">
        <w:rPr>
          <w:rFonts w:ascii="Courier New" w:hAnsi="Courier New" w:cs="Courier New"/>
        </w:rPr>
        <w:t xml:space="preserve"> and understandable</w:t>
      </w:r>
      <w:r w:rsidR="009D1FF5" w:rsidRPr="00FB2646">
        <w:rPr>
          <w:rFonts w:ascii="Courier New" w:hAnsi="Courier New" w:cs="Courier New"/>
        </w:rPr>
        <w:t xml:space="preserve">. </w:t>
      </w:r>
      <w:r w:rsidRPr="00FB2646">
        <w:rPr>
          <w:rFonts w:ascii="Courier New" w:hAnsi="Courier New" w:cs="Courier New"/>
        </w:rPr>
        <w:t xml:space="preserve">It is through these </w:t>
      </w:r>
      <w:r w:rsidR="009D1FF5" w:rsidRPr="00FB2646">
        <w:rPr>
          <w:rFonts w:ascii="Courier New" w:hAnsi="Courier New" w:cs="Courier New"/>
        </w:rPr>
        <w:t>transformed</w:t>
      </w:r>
      <w:r w:rsidRPr="00FB2646">
        <w:rPr>
          <w:rFonts w:ascii="Courier New" w:hAnsi="Courier New" w:cs="Courier New"/>
        </w:rPr>
        <w:t xml:space="preserve"> ways of viewing </w:t>
      </w:r>
      <w:r w:rsidR="00F92F33" w:rsidRPr="00FB2646">
        <w:rPr>
          <w:rFonts w:ascii="Courier New" w:hAnsi="Courier New" w:cs="Courier New"/>
        </w:rPr>
        <w:t xml:space="preserve">individual social locations and the interconnected </w:t>
      </w:r>
      <w:r w:rsidRPr="00FB2646">
        <w:rPr>
          <w:rFonts w:ascii="Courier New" w:hAnsi="Courier New" w:cs="Courier New"/>
        </w:rPr>
        <w:t>life experiences</w:t>
      </w:r>
      <w:r w:rsidR="00F92F33" w:rsidRPr="00FB2646">
        <w:rPr>
          <w:rFonts w:ascii="Courier New" w:hAnsi="Courier New" w:cs="Courier New"/>
        </w:rPr>
        <w:t xml:space="preserve"> </w:t>
      </w:r>
      <w:r w:rsidRPr="00FB2646">
        <w:rPr>
          <w:rFonts w:ascii="Courier New" w:hAnsi="Courier New" w:cs="Courier New"/>
        </w:rPr>
        <w:t xml:space="preserve">that </w:t>
      </w:r>
      <w:r w:rsidR="005016FE" w:rsidRPr="00FB2646">
        <w:rPr>
          <w:rFonts w:ascii="Courier New" w:hAnsi="Courier New" w:cs="Courier New"/>
        </w:rPr>
        <w:t xml:space="preserve">the theorists developed the intersection theory.  </w:t>
      </w:r>
    </w:p>
    <w:p w14:paraId="0CE71B62" w14:textId="002F7E96" w:rsidR="00C87C78" w:rsidRPr="00FB2646" w:rsidRDefault="005016FE" w:rsidP="009726B7">
      <w:pPr>
        <w:spacing w:line="480" w:lineRule="auto"/>
        <w:ind w:firstLine="720"/>
        <w:rPr>
          <w:rFonts w:ascii="Courier New" w:hAnsi="Courier New" w:cs="Courier New"/>
        </w:rPr>
      </w:pPr>
      <w:r w:rsidRPr="00FB2646">
        <w:rPr>
          <w:rFonts w:ascii="Courier New" w:hAnsi="Courier New" w:cs="Courier New"/>
        </w:rPr>
        <w:t>In the macro level of society, we see the social constructs of race</w:t>
      </w:r>
      <w:r w:rsidR="002D4E3C" w:rsidRPr="00FB2646">
        <w:rPr>
          <w:rFonts w:ascii="Courier New" w:hAnsi="Courier New" w:cs="Courier New"/>
        </w:rPr>
        <w:t>, gender, and class</w:t>
      </w:r>
      <w:r w:rsidRPr="00FB2646">
        <w:rPr>
          <w:rFonts w:ascii="Courier New" w:hAnsi="Courier New" w:cs="Courier New"/>
        </w:rPr>
        <w:t xml:space="preserve"> take on the forms of “racism, patriarchy, and capitalism” which promote “systems of oppression from the top down” (Landry 2007</w:t>
      </w:r>
      <w:r w:rsidR="008B05FE" w:rsidRPr="00FB2646">
        <w:rPr>
          <w:rFonts w:ascii="Courier New" w:hAnsi="Courier New" w:cs="Courier New"/>
        </w:rPr>
        <w:t>:</w:t>
      </w:r>
      <w:r w:rsidRPr="00FB2646">
        <w:rPr>
          <w:rFonts w:ascii="Courier New" w:hAnsi="Courier New" w:cs="Courier New"/>
        </w:rPr>
        <w:t xml:space="preserve">6). </w:t>
      </w:r>
      <w:r w:rsidR="003C1E9E" w:rsidRPr="00FB2646">
        <w:rPr>
          <w:rFonts w:ascii="Courier New" w:hAnsi="Courier New" w:cs="Courier New"/>
        </w:rPr>
        <w:t>The macro level promotes the differences between “blacks and whites, males and females, and capitalists and workers</w:t>
      </w:r>
      <w:r w:rsidR="00520F8C" w:rsidRPr="00FB2646">
        <w:rPr>
          <w:rFonts w:ascii="Courier New" w:hAnsi="Courier New" w:cs="Courier New"/>
        </w:rPr>
        <w:t>”</w:t>
      </w:r>
      <w:r w:rsidR="003C1E9E" w:rsidRPr="00FB2646">
        <w:rPr>
          <w:rFonts w:ascii="Courier New" w:hAnsi="Courier New" w:cs="Courier New"/>
        </w:rPr>
        <w:t xml:space="preserve"> (Landry 2007:7). </w:t>
      </w:r>
      <w:r w:rsidR="00C87C78" w:rsidRPr="00FB2646">
        <w:rPr>
          <w:rFonts w:ascii="Courier New" w:hAnsi="Courier New" w:cs="Courier New"/>
        </w:rPr>
        <w:t>Intersection theorists see these systems of oppression as “interlocking” forming a connection between the social constructs</w:t>
      </w:r>
      <w:r w:rsidR="002D4E3C" w:rsidRPr="00FB2646">
        <w:rPr>
          <w:rFonts w:ascii="Courier New" w:hAnsi="Courier New" w:cs="Courier New"/>
        </w:rPr>
        <w:t xml:space="preserve"> </w:t>
      </w:r>
      <w:r w:rsidR="00C87C78" w:rsidRPr="00FB2646">
        <w:rPr>
          <w:rFonts w:ascii="Courier New" w:hAnsi="Courier New" w:cs="Courier New"/>
        </w:rPr>
        <w:t>(Landry 2017</w:t>
      </w:r>
      <w:r w:rsidR="008B05FE" w:rsidRPr="00FB2646">
        <w:rPr>
          <w:rFonts w:ascii="Courier New" w:hAnsi="Courier New" w:cs="Courier New"/>
        </w:rPr>
        <w:t>:</w:t>
      </w:r>
      <w:r w:rsidR="00C87C78" w:rsidRPr="00FB2646">
        <w:rPr>
          <w:rFonts w:ascii="Courier New" w:hAnsi="Courier New" w:cs="Courier New"/>
        </w:rPr>
        <w:t>7).</w:t>
      </w:r>
      <w:r w:rsidR="00762AFC" w:rsidRPr="00FB2646">
        <w:rPr>
          <w:rFonts w:ascii="Courier New" w:hAnsi="Courier New" w:cs="Courier New"/>
        </w:rPr>
        <w:t xml:space="preserve">  </w:t>
      </w:r>
    </w:p>
    <w:p w14:paraId="0AFD313F" w14:textId="5767D62E" w:rsidR="00315745" w:rsidRPr="00FB2646" w:rsidRDefault="00796EB6" w:rsidP="00796EB6">
      <w:pPr>
        <w:spacing w:line="480" w:lineRule="auto"/>
        <w:ind w:firstLine="720"/>
        <w:rPr>
          <w:rFonts w:ascii="Courier New" w:hAnsi="Courier New" w:cs="Courier New"/>
        </w:rPr>
      </w:pPr>
      <w:r w:rsidRPr="00FB2646">
        <w:rPr>
          <w:rFonts w:ascii="Courier New" w:hAnsi="Courier New" w:cs="Courier New"/>
        </w:rPr>
        <w:t>At the micro level t</w:t>
      </w:r>
      <w:r w:rsidR="002D4E3C" w:rsidRPr="00FB2646">
        <w:rPr>
          <w:rFonts w:ascii="Courier New" w:hAnsi="Courier New" w:cs="Courier New"/>
        </w:rPr>
        <w:t>here are also systems, institutions, and organizations that operate</w:t>
      </w:r>
      <w:r w:rsidRPr="00FB2646">
        <w:rPr>
          <w:rFonts w:ascii="Courier New" w:hAnsi="Courier New" w:cs="Courier New"/>
        </w:rPr>
        <w:t xml:space="preserve"> with the goal o</w:t>
      </w:r>
      <w:r w:rsidR="00F92F33" w:rsidRPr="00FB2646">
        <w:rPr>
          <w:rFonts w:ascii="Courier New" w:hAnsi="Courier New" w:cs="Courier New"/>
        </w:rPr>
        <w:t>f</w:t>
      </w:r>
      <w:r w:rsidRPr="00FB2646">
        <w:rPr>
          <w:rFonts w:ascii="Courier New" w:hAnsi="Courier New" w:cs="Courier New"/>
        </w:rPr>
        <w:t xml:space="preserve"> helping and serving individuals</w:t>
      </w:r>
      <w:r w:rsidR="00481BB8" w:rsidRPr="00FB2646">
        <w:rPr>
          <w:rFonts w:ascii="Courier New" w:hAnsi="Courier New" w:cs="Courier New"/>
        </w:rPr>
        <w:t xml:space="preserve"> </w:t>
      </w:r>
      <w:r w:rsidR="00520F8C" w:rsidRPr="00FB2646">
        <w:rPr>
          <w:rFonts w:ascii="Courier New" w:hAnsi="Courier New" w:cs="Courier New"/>
        </w:rPr>
        <w:t>(Landry 2007:7)</w:t>
      </w:r>
      <w:r w:rsidR="002D4E3C" w:rsidRPr="00FB2646">
        <w:rPr>
          <w:rFonts w:ascii="Courier New" w:hAnsi="Courier New" w:cs="Courier New"/>
        </w:rPr>
        <w:t xml:space="preserve">. These systems include “education, health care, and state and local government </w:t>
      </w:r>
      <w:r w:rsidR="002D4E3C" w:rsidRPr="00FB2646">
        <w:rPr>
          <w:rFonts w:ascii="Courier New" w:hAnsi="Courier New" w:cs="Courier New"/>
        </w:rPr>
        <w:lastRenderedPageBreak/>
        <w:t>agencies” (Landry 2007</w:t>
      </w:r>
      <w:r w:rsidR="008B05FE" w:rsidRPr="00FB2646">
        <w:rPr>
          <w:rFonts w:ascii="Courier New" w:hAnsi="Courier New" w:cs="Courier New"/>
        </w:rPr>
        <w:t>:</w:t>
      </w:r>
      <w:r w:rsidR="002D4E3C" w:rsidRPr="00FB2646">
        <w:rPr>
          <w:rFonts w:ascii="Courier New" w:hAnsi="Courier New" w:cs="Courier New"/>
        </w:rPr>
        <w:t xml:space="preserve">7-8). </w:t>
      </w:r>
      <w:r w:rsidR="004D0833" w:rsidRPr="00FB2646">
        <w:rPr>
          <w:rFonts w:ascii="Courier New" w:hAnsi="Courier New" w:cs="Courier New"/>
        </w:rPr>
        <w:t xml:space="preserve">The beliefs and practices of oppression of the macro level are conveyed to the micro level through the institutions </w:t>
      </w:r>
      <w:r w:rsidR="00481BB8" w:rsidRPr="00FB2646">
        <w:rPr>
          <w:rFonts w:ascii="Courier New" w:hAnsi="Courier New" w:cs="Courier New"/>
        </w:rPr>
        <w:t>and organizations</w:t>
      </w:r>
      <w:r w:rsidR="004D0833" w:rsidRPr="00FB2646">
        <w:rPr>
          <w:rFonts w:ascii="Courier New" w:hAnsi="Courier New" w:cs="Courier New"/>
        </w:rPr>
        <w:t xml:space="preserve"> (Landry 2007:8). The effects of th</w:t>
      </w:r>
      <w:r w:rsidR="005E130C" w:rsidRPr="00FB2646">
        <w:rPr>
          <w:rFonts w:ascii="Courier New" w:hAnsi="Courier New" w:cs="Courier New"/>
        </w:rPr>
        <w:t>e macro level beliefs</w:t>
      </w:r>
      <w:r w:rsidR="004D0833" w:rsidRPr="00FB2646">
        <w:rPr>
          <w:rFonts w:ascii="Courier New" w:hAnsi="Courier New" w:cs="Courier New"/>
        </w:rPr>
        <w:t xml:space="preserve"> are </w:t>
      </w:r>
      <w:r w:rsidR="00481BB8" w:rsidRPr="00FB2646">
        <w:rPr>
          <w:rFonts w:ascii="Courier New" w:hAnsi="Courier New" w:cs="Courier New"/>
        </w:rPr>
        <w:t>known</w:t>
      </w:r>
      <w:r w:rsidR="005016FE" w:rsidRPr="00FB2646">
        <w:rPr>
          <w:rFonts w:ascii="Courier New" w:hAnsi="Courier New" w:cs="Courier New"/>
        </w:rPr>
        <w:t xml:space="preserve"> </w:t>
      </w:r>
      <w:r w:rsidR="004D0833" w:rsidRPr="00FB2646">
        <w:rPr>
          <w:rFonts w:ascii="Courier New" w:hAnsi="Courier New" w:cs="Courier New"/>
        </w:rPr>
        <w:t>at</w:t>
      </w:r>
      <w:r w:rsidR="005016FE" w:rsidRPr="00FB2646">
        <w:rPr>
          <w:rFonts w:ascii="Courier New" w:hAnsi="Courier New" w:cs="Courier New"/>
        </w:rPr>
        <w:t xml:space="preserve"> the micro level of society </w:t>
      </w:r>
      <w:r w:rsidR="004D0833" w:rsidRPr="00FB2646">
        <w:rPr>
          <w:rFonts w:ascii="Courier New" w:hAnsi="Courier New" w:cs="Courier New"/>
        </w:rPr>
        <w:t>as</w:t>
      </w:r>
      <w:r w:rsidR="005016FE" w:rsidRPr="00FB2646">
        <w:rPr>
          <w:rFonts w:ascii="Courier New" w:hAnsi="Courier New" w:cs="Courier New"/>
        </w:rPr>
        <w:t xml:space="preserve"> “sexism, racism, </w:t>
      </w:r>
      <w:r w:rsidR="004D0833" w:rsidRPr="00FB2646">
        <w:rPr>
          <w:rFonts w:ascii="Courier New" w:hAnsi="Courier New" w:cs="Courier New"/>
        </w:rPr>
        <w:t xml:space="preserve">and </w:t>
      </w:r>
      <w:r w:rsidR="005016FE" w:rsidRPr="00FB2646">
        <w:rPr>
          <w:rFonts w:ascii="Courier New" w:hAnsi="Courier New" w:cs="Courier New"/>
        </w:rPr>
        <w:t xml:space="preserve">privilege” </w:t>
      </w:r>
      <w:r w:rsidR="004D0833" w:rsidRPr="00FB2646">
        <w:rPr>
          <w:rFonts w:ascii="Courier New" w:hAnsi="Courier New" w:cs="Courier New"/>
        </w:rPr>
        <w:t xml:space="preserve">that affect life at the individual level </w:t>
      </w:r>
      <w:r w:rsidR="005016FE" w:rsidRPr="00FB2646">
        <w:rPr>
          <w:rFonts w:ascii="Courier New" w:hAnsi="Courier New" w:cs="Courier New"/>
        </w:rPr>
        <w:t>(Landry 2007</w:t>
      </w:r>
      <w:r w:rsidR="008B05FE" w:rsidRPr="00FB2646">
        <w:rPr>
          <w:rFonts w:ascii="Courier New" w:hAnsi="Courier New" w:cs="Courier New"/>
        </w:rPr>
        <w:t>:</w:t>
      </w:r>
      <w:r w:rsidR="005016FE" w:rsidRPr="00FB2646">
        <w:rPr>
          <w:rFonts w:ascii="Courier New" w:hAnsi="Courier New" w:cs="Courier New"/>
        </w:rPr>
        <w:t>6)</w:t>
      </w:r>
      <w:r w:rsidR="00C87C78" w:rsidRPr="00FB2646">
        <w:rPr>
          <w:rFonts w:ascii="Courier New" w:hAnsi="Courier New" w:cs="Courier New"/>
        </w:rPr>
        <w:t xml:space="preserve">. </w:t>
      </w:r>
    </w:p>
    <w:p w14:paraId="6D64183A" w14:textId="26C5F4C8" w:rsidR="00AC43B9" w:rsidRPr="00FB2646" w:rsidRDefault="00F84326" w:rsidP="00AC43B9">
      <w:pPr>
        <w:spacing w:line="480" w:lineRule="auto"/>
        <w:ind w:firstLine="720"/>
        <w:rPr>
          <w:rFonts w:ascii="Courier New" w:hAnsi="Courier New" w:cs="Courier New"/>
        </w:rPr>
      </w:pPr>
      <w:r w:rsidRPr="00FB2646">
        <w:rPr>
          <w:rFonts w:ascii="Courier New" w:hAnsi="Courier New" w:cs="Courier New"/>
        </w:rPr>
        <w:t>The systems functioning at both the macro level and micro level of society</w:t>
      </w:r>
      <w:r w:rsidR="00520F8C" w:rsidRPr="00FB2646">
        <w:rPr>
          <w:rFonts w:ascii="Courier New" w:hAnsi="Courier New" w:cs="Courier New"/>
        </w:rPr>
        <w:t xml:space="preserve"> influence each individual</w:t>
      </w:r>
      <w:r w:rsidR="005E130C" w:rsidRPr="00FB2646">
        <w:rPr>
          <w:rFonts w:ascii="Courier New" w:hAnsi="Courier New" w:cs="Courier New"/>
        </w:rPr>
        <w:t>’s</w:t>
      </w:r>
      <w:r w:rsidR="00520F8C" w:rsidRPr="00FB2646">
        <w:rPr>
          <w:rFonts w:ascii="Courier New" w:hAnsi="Courier New" w:cs="Courier New"/>
        </w:rPr>
        <w:t xml:space="preserve"> life experiences</w:t>
      </w:r>
      <w:r w:rsidRPr="00FB2646">
        <w:rPr>
          <w:rFonts w:ascii="Courier New" w:hAnsi="Courier New" w:cs="Courier New"/>
        </w:rPr>
        <w:t xml:space="preserve"> </w:t>
      </w:r>
      <w:r w:rsidR="00520F8C" w:rsidRPr="00FB2646">
        <w:rPr>
          <w:rFonts w:ascii="Courier New" w:hAnsi="Courier New" w:cs="Courier New"/>
        </w:rPr>
        <w:t xml:space="preserve">and </w:t>
      </w:r>
      <w:r w:rsidRPr="00FB2646">
        <w:rPr>
          <w:rFonts w:ascii="Courier New" w:hAnsi="Courier New" w:cs="Courier New"/>
        </w:rPr>
        <w:t>become</w:t>
      </w:r>
      <w:r w:rsidR="00970A9B" w:rsidRPr="00FB2646">
        <w:rPr>
          <w:rFonts w:ascii="Courier New" w:hAnsi="Courier New" w:cs="Courier New"/>
        </w:rPr>
        <w:t xml:space="preserve"> the </w:t>
      </w:r>
      <w:r w:rsidR="00B022D7" w:rsidRPr="00FB2646">
        <w:rPr>
          <w:rFonts w:ascii="Courier New" w:hAnsi="Courier New" w:cs="Courier New"/>
        </w:rPr>
        <w:t xml:space="preserve">basis of </w:t>
      </w:r>
      <w:r w:rsidRPr="00FB2646">
        <w:rPr>
          <w:rFonts w:ascii="Courier New" w:hAnsi="Courier New" w:cs="Courier New"/>
        </w:rPr>
        <w:t xml:space="preserve">the </w:t>
      </w:r>
      <w:r w:rsidR="00970A9B" w:rsidRPr="00FB2646">
        <w:rPr>
          <w:rFonts w:ascii="Courier New" w:hAnsi="Courier New" w:cs="Courier New"/>
        </w:rPr>
        <w:t>argument for the theory of intersectional analysis. T</w:t>
      </w:r>
      <w:r w:rsidR="00B022D7" w:rsidRPr="00FB2646">
        <w:rPr>
          <w:rFonts w:ascii="Courier New" w:hAnsi="Courier New" w:cs="Courier New"/>
        </w:rPr>
        <w:t>he intersection theory suggests that to</w:t>
      </w:r>
      <w:r w:rsidR="00970A9B" w:rsidRPr="00FB2646">
        <w:rPr>
          <w:rFonts w:ascii="Courier New" w:hAnsi="Courier New" w:cs="Courier New"/>
        </w:rPr>
        <w:t xml:space="preserve"> be able to obtain an accurate assessment of </w:t>
      </w:r>
      <w:r w:rsidR="00B022D7" w:rsidRPr="00FB2646">
        <w:rPr>
          <w:rFonts w:ascii="Courier New" w:hAnsi="Courier New" w:cs="Courier New"/>
        </w:rPr>
        <w:t>life experiences, researchers must look at an individual’s race, class, and gender</w:t>
      </w:r>
      <w:r w:rsidR="00A60035" w:rsidRPr="00FB2646">
        <w:rPr>
          <w:rFonts w:ascii="Courier New" w:hAnsi="Courier New" w:cs="Courier New"/>
        </w:rPr>
        <w:t xml:space="preserve"> </w:t>
      </w:r>
      <w:r w:rsidR="00B022D7" w:rsidRPr="00FB2646">
        <w:rPr>
          <w:rFonts w:ascii="Courier New" w:hAnsi="Courier New" w:cs="Courier New"/>
        </w:rPr>
        <w:t>simultaneously</w:t>
      </w:r>
      <w:r w:rsidR="000C657A" w:rsidRPr="00FB2646">
        <w:rPr>
          <w:rFonts w:ascii="Courier New" w:hAnsi="Courier New" w:cs="Courier New"/>
        </w:rPr>
        <w:t xml:space="preserve"> (Landry 2007:11)</w:t>
      </w:r>
      <w:r w:rsidR="00966198" w:rsidRPr="00FB2646">
        <w:rPr>
          <w:rFonts w:ascii="Courier New" w:hAnsi="Courier New" w:cs="Courier New"/>
        </w:rPr>
        <w:t>. The concept of simultane</w:t>
      </w:r>
      <w:r w:rsidR="00AC43B9" w:rsidRPr="00FB2646">
        <w:rPr>
          <w:rFonts w:ascii="Courier New" w:hAnsi="Courier New" w:cs="Courier New"/>
        </w:rPr>
        <w:t xml:space="preserve">ity </w:t>
      </w:r>
      <w:r w:rsidR="00966198" w:rsidRPr="00FB2646">
        <w:rPr>
          <w:rFonts w:ascii="Courier New" w:hAnsi="Courier New" w:cs="Courier New"/>
        </w:rPr>
        <w:t xml:space="preserve">suggests that the social constructs cannot be separated in an individual’s life (Landry 2007:11). This can be seen in the social location of </w:t>
      </w:r>
      <w:r w:rsidR="00A60035" w:rsidRPr="00FB2646">
        <w:rPr>
          <w:rFonts w:ascii="Courier New" w:hAnsi="Courier New" w:cs="Courier New"/>
        </w:rPr>
        <w:t xml:space="preserve">a </w:t>
      </w:r>
      <w:r w:rsidR="00966198" w:rsidRPr="00FB2646">
        <w:rPr>
          <w:rFonts w:ascii="Courier New" w:hAnsi="Courier New" w:cs="Courier New"/>
        </w:rPr>
        <w:t xml:space="preserve">White </w:t>
      </w:r>
      <w:r w:rsidR="00A60035" w:rsidRPr="00FB2646">
        <w:rPr>
          <w:rFonts w:ascii="Courier New" w:hAnsi="Courier New" w:cs="Courier New"/>
        </w:rPr>
        <w:t>upper</w:t>
      </w:r>
      <w:r w:rsidR="00966198" w:rsidRPr="00FB2646">
        <w:rPr>
          <w:rFonts w:ascii="Courier New" w:hAnsi="Courier New" w:cs="Courier New"/>
        </w:rPr>
        <w:t xml:space="preserve">-class </w:t>
      </w:r>
      <w:r w:rsidR="00A60035" w:rsidRPr="00FB2646">
        <w:rPr>
          <w:rFonts w:ascii="Courier New" w:hAnsi="Courier New" w:cs="Courier New"/>
        </w:rPr>
        <w:t>m</w:t>
      </w:r>
      <w:r w:rsidR="00966198" w:rsidRPr="00FB2646">
        <w:rPr>
          <w:rFonts w:ascii="Courier New" w:hAnsi="Courier New" w:cs="Courier New"/>
        </w:rPr>
        <w:t>ale</w:t>
      </w:r>
      <w:r w:rsidR="00A60035" w:rsidRPr="00FB2646">
        <w:rPr>
          <w:rFonts w:ascii="Courier New" w:hAnsi="Courier New" w:cs="Courier New"/>
        </w:rPr>
        <w:t xml:space="preserve">; or of a White middle-class male; or of a White working-class male; and so on </w:t>
      </w:r>
      <w:r w:rsidR="00406D36" w:rsidRPr="00FB2646">
        <w:rPr>
          <w:rFonts w:ascii="Courier New" w:hAnsi="Courier New" w:cs="Courier New"/>
        </w:rPr>
        <w:t>with the lowest status on the “racial totem pole” being of a Black underclass female</w:t>
      </w:r>
      <w:r w:rsidR="00520F8C" w:rsidRPr="00FB2646">
        <w:rPr>
          <w:rFonts w:ascii="Courier New" w:hAnsi="Courier New" w:cs="Courier New"/>
        </w:rPr>
        <w:t xml:space="preserve"> </w:t>
      </w:r>
      <w:r w:rsidR="00A60035" w:rsidRPr="00FB2646">
        <w:rPr>
          <w:rFonts w:ascii="Courier New" w:hAnsi="Courier New" w:cs="Courier New"/>
        </w:rPr>
        <w:t>(Warner 2019</w:t>
      </w:r>
      <w:r w:rsidR="00406D36" w:rsidRPr="00FB2646">
        <w:rPr>
          <w:rFonts w:ascii="Courier New" w:hAnsi="Courier New" w:cs="Courier New"/>
        </w:rPr>
        <w:t>:18</w:t>
      </w:r>
      <w:r w:rsidR="00A60035" w:rsidRPr="00FB2646">
        <w:rPr>
          <w:rFonts w:ascii="Courier New" w:hAnsi="Courier New" w:cs="Courier New"/>
        </w:rPr>
        <w:t xml:space="preserve">). </w:t>
      </w:r>
    </w:p>
    <w:p w14:paraId="150CF9DC" w14:textId="516C5174" w:rsidR="009B02E1" w:rsidRPr="00FB2646" w:rsidRDefault="00A60035" w:rsidP="00AC43B9">
      <w:pPr>
        <w:spacing w:line="480" w:lineRule="auto"/>
        <w:ind w:firstLine="720"/>
        <w:rPr>
          <w:rFonts w:ascii="Courier New" w:hAnsi="Courier New" w:cs="Courier New"/>
        </w:rPr>
      </w:pPr>
      <w:r w:rsidRPr="00FB2646">
        <w:rPr>
          <w:rFonts w:ascii="Courier New" w:hAnsi="Courier New" w:cs="Courier New"/>
        </w:rPr>
        <w:t>A researcher practicing simultane</w:t>
      </w:r>
      <w:r w:rsidR="00AC43B9" w:rsidRPr="00FB2646">
        <w:rPr>
          <w:rFonts w:ascii="Courier New" w:hAnsi="Courier New" w:cs="Courier New"/>
        </w:rPr>
        <w:t xml:space="preserve">ity would realize that the life experiences of a White middle-class male would be much different than that of a Black middle-class male. Both are middle-class and male, but the difference in their race </w:t>
      </w:r>
      <w:r w:rsidR="008624A1" w:rsidRPr="00FB2646">
        <w:rPr>
          <w:rFonts w:ascii="Courier New" w:hAnsi="Courier New" w:cs="Courier New"/>
        </w:rPr>
        <w:t xml:space="preserve">would be </w:t>
      </w:r>
      <w:r w:rsidR="00AC43B9" w:rsidRPr="00FB2646">
        <w:rPr>
          <w:rFonts w:ascii="Courier New" w:hAnsi="Courier New" w:cs="Courier New"/>
        </w:rPr>
        <w:t xml:space="preserve">multiplicative (Landry 2007:13). White privilege often </w:t>
      </w:r>
      <w:r w:rsidR="00AC43B9" w:rsidRPr="00FB2646">
        <w:rPr>
          <w:rFonts w:ascii="Courier New" w:hAnsi="Courier New" w:cs="Courier New"/>
        </w:rPr>
        <w:lastRenderedPageBreak/>
        <w:t xml:space="preserve">multiplies itself through the availability of </w:t>
      </w:r>
      <w:r w:rsidR="00481BB8" w:rsidRPr="00FB2646">
        <w:rPr>
          <w:rFonts w:ascii="Courier New" w:hAnsi="Courier New" w:cs="Courier New"/>
        </w:rPr>
        <w:t xml:space="preserve">a </w:t>
      </w:r>
      <w:r w:rsidR="00AC43B9" w:rsidRPr="00FB2646">
        <w:rPr>
          <w:rFonts w:ascii="Courier New" w:hAnsi="Courier New" w:cs="Courier New"/>
        </w:rPr>
        <w:t>quality education</w:t>
      </w:r>
      <w:r w:rsidR="009032AF" w:rsidRPr="00FB2646">
        <w:rPr>
          <w:rFonts w:ascii="Courier New" w:hAnsi="Courier New" w:cs="Courier New"/>
        </w:rPr>
        <w:t xml:space="preserve"> which results in</w:t>
      </w:r>
      <w:r w:rsidR="00AC43B9" w:rsidRPr="00FB2646">
        <w:rPr>
          <w:rFonts w:ascii="Courier New" w:hAnsi="Courier New" w:cs="Courier New"/>
        </w:rPr>
        <w:t xml:space="preserve"> </w:t>
      </w:r>
      <w:r w:rsidR="009032AF" w:rsidRPr="00FB2646">
        <w:rPr>
          <w:rFonts w:ascii="Courier New" w:hAnsi="Courier New" w:cs="Courier New"/>
        </w:rPr>
        <w:t xml:space="preserve">a good income, which results in </w:t>
      </w:r>
      <w:r w:rsidR="00AC43B9" w:rsidRPr="00FB2646">
        <w:rPr>
          <w:rFonts w:ascii="Courier New" w:hAnsi="Courier New" w:cs="Courier New"/>
        </w:rPr>
        <w:t xml:space="preserve">descent housing, </w:t>
      </w:r>
      <w:r w:rsidR="009032AF" w:rsidRPr="00FB2646">
        <w:rPr>
          <w:rFonts w:ascii="Courier New" w:hAnsi="Courier New" w:cs="Courier New"/>
        </w:rPr>
        <w:t xml:space="preserve">quality </w:t>
      </w:r>
      <w:r w:rsidR="00AC43B9" w:rsidRPr="00FB2646">
        <w:rPr>
          <w:rFonts w:ascii="Courier New" w:hAnsi="Courier New" w:cs="Courier New"/>
        </w:rPr>
        <w:t xml:space="preserve">medical treatment, and </w:t>
      </w:r>
      <w:r w:rsidR="009032AF" w:rsidRPr="00FB2646">
        <w:rPr>
          <w:rFonts w:ascii="Courier New" w:hAnsi="Courier New" w:cs="Courier New"/>
        </w:rPr>
        <w:t xml:space="preserve">living </w:t>
      </w:r>
      <w:r w:rsidR="00252250" w:rsidRPr="00FB2646">
        <w:rPr>
          <w:rFonts w:ascii="Courier New" w:hAnsi="Courier New" w:cs="Courier New"/>
        </w:rPr>
        <w:t xml:space="preserve">a </w:t>
      </w:r>
      <w:r w:rsidR="00AC43B9" w:rsidRPr="00FB2646">
        <w:rPr>
          <w:rFonts w:ascii="Courier New" w:hAnsi="Courier New" w:cs="Courier New"/>
        </w:rPr>
        <w:t>healthy lifestyle.</w:t>
      </w:r>
      <w:r w:rsidR="008624A1" w:rsidRPr="00FB2646">
        <w:rPr>
          <w:rFonts w:ascii="Courier New" w:hAnsi="Courier New" w:cs="Courier New"/>
        </w:rPr>
        <w:t xml:space="preserve"> The opposite is also true as the lack of white privilege multiplies itself through the lack of availability </w:t>
      </w:r>
      <w:r w:rsidR="00413331" w:rsidRPr="00FB2646">
        <w:rPr>
          <w:rFonts w:ascii="Courier New" w:hAnsi="Courier New" w:cs="Courier New"/>
        </w:rPr>
        <w:t>of</w:t>
      </w:r>
      <w:r w:rsidR="004A6882" w:rsidRPr="00FB2646">
        <w:rPr>
          <w:rFonts w:ascii="Courier New" w:hAnsi="Courier New" w:cs="Courier New"/>
        </w:rPr>
        <w:t xml:space="preserve"> a</w:t>
      </w:r>
      <w:r w:rsidR="00413331" w:rsidRPr="00FB2646">
        <w:rPr>
          <w:rFonts w:ascii="Courier New" w:hAnsi="Courier New" w:cs="Courier New"/>
        </w:rPr>
        <w:t xml:space="preserve"> quality education </w:t>
      </w:r>
      <w:r w:rsidR="004A6882" w:rsidRPr="00FB2646">
        <w:rPr>
          <w:rFonts w:ascii="Courier New" w:hAnsi="Courier New" w:cs="Courier New"/>
        </w:rPr>
        <w:t xml:space="preserve">which </w:t>
      </w:r>
      <w:r w:rsidR="00413331" w:rsidRPr="00FB2646">
        <w:rPr>
          <w:rFonts w:ascii="Courier New" w:hAnsi="Courier New" w:cs="Courier New"/>
        </w:rPr>
        <w:t>results in the lack of a good income</w:t>
      </w:r>
      <w:r w:rsidR="009032AF" w:rsidRPr="00FB2646">
        <w:rPr>
          <w:rFonts w:ascii="Courier New" w:hAnsi="Courier New" w:cs="Courier New"/>
        </w:rPr>
        <w:t>,</w:t>
      </w:r>
      <w:r w:rsidR="00413331" w:rsidRPr="00FB2646">
        <w:rPr>
          <w:rFonts w:ascii="Courier New" w:hAnsi="Courier New" w:cs="Courier New"/>
        </w:rPr>
        <w:t xml:space="preserve"> which</w:t>
      </w:r>
      <w:r w:rsidR="009032AF" w:rsidRPr="00FB2646">
        <w:rPr>
          <w:rFonts w:ascii="Courier New" w:hAnsi="Courier New" w:cs="Courier New"/>
        </w:rPr>
        <w:t xml:space="preserve"> results in</w:t>
      </w:r>
      <w:r w:rsidR="00413331" w:rsidRPr="00FB2646">
        <w:rPr>
          <w:rFonts w:ascii="Courier New" w:hAnsi="Courier New" w:cs="Courier New"/>
        </w:rPr>
        <w:t xml:space="preserve"> the lack of descent non-segregated housing, </w:t>
      </w:r>
      <w:r w:rsidR="009032AF" w:rsidRPr="00FB2646">
        <w:rPr>
          <w:rFonts w:ascii="Courier New" w:hAnsi="Courier New" w:cs="Courier New"/>
        </w:rPr>
        <w:t>lack of quality medical treatment, and lack of living a healthy lifestyle.</w:t>
      </w:r>
      <w:r w:rsidR="00413331" w:rsidRPr="00FB2646">
        <w:rPr>
          <w:rFonts w:ascii="Courier New" w:hAnsi="Courier New" w:cs="Courier New"/>
        </w:rPr>
        <w:t xml:space="preserve"> </w:t>
      </w:r>
      <w:r w:rsidR="008624A1" w:rsidRPr="00FB2646">
        <w:rPr>
          <w:rFonts w:ascii="Courier New" w:hAnsi="Courier New" w:cs="Courier New"/>
        </w:rPr>
        <w:t>Landry also uses the multi</w:t>
      </w:r>
      <w:r w:rsidR="00413331" w:rsidRPr="00FB2646">
        <w:rPr>
          <w:rFonts w:ascii="Courier New" w:hAnsi="Courier New" w:cs="Courier New"/>
        </w:rPr>
        <w:t>plicative relationship to concepts when he described the “… simultaneous oppressions …” of “racism multiplied by sexism multiplied by classism …” “to give examples from a black women’s slave experience</w:t>
      </w:r>
      <w:r w:rsidR="00D25D98">
        <w:rPr>
          <w:rFonts w:ascii="Courier New" w:hAnsi="Courier New" w:cs="Courier New"/>
        </w:rPr>
        <w:t>” (</w:t>
      </w:r>
      <w:r w:rsidR="00413331" w:rsidRPr="00FB2646">
        <w:rPr>
          <w:rFonts w:ascii="Courier New" w:hAnsi="Courier New" w:cs="Courier New"/>
        </w:rPr>
        <w:t xml:space="preserve">2017:12). </w:t>
      </w:r>
    </w:p>
    <w:p w14:paraId="29603FCC" w14:textId="3AD189BA" w:rsidR="009B02E1" w:rsidRDefault="00783854" w:rsidP="004A6882">
      <w:pPr>
        <w:spacing w:line="480" w:lineRule="auto"/>
        <w:ind w:firstLine="720"/>
        <w:rPr>
          <w:rFonts w:ascii="Courier New" w:hAnsi="Courier New" w:cs="Courier New"/>
        </w:rPr>
      </w:pPr>
      <w:r w:rsidRPr="00FB2646">
        <w:rPr>
          <w:rFonts w:ascii="Courier New" w:hAnsi="Courier New" w:cs="Courier New"/>
        </w:rPr>
        <w:t xml:space="preserve">Life experiences are defined by the social location that is based the </w:t>
      </w:r>
      <w:r w:rsidR="00481BB8" w:rsidRPr="00FB2646">
        <w:rPr>
          <w:rFonts w:ascii="Courier New" w:hAnsi="Courier New" w:cs="Courier New"/>
        </w:rPr>
        <w:t xml:space="preserve">upon the </w:t>
      </w:r>
      <w:r w:rsidRPr="00FB2646">
        <w:rPr>
          <w:rFonts w:ascii="Courier New" w:hAnsi="Courier New" w:cs="Courier New"/>
        </w:rPr>
        <w:t xml:space="preserve">individual’s own race, gender, and class. </w:t>
      </w:r>
      <w:r w:rsidR="0070550B" w:rsidRPr="00FB2646">
        <w:rPr>
          <w:rFonts w:ascii="Courier New" w:hAnsi="Courier New" w:cs="Courier New"/>
        </w:rPr>
        <w:t>The various combinations of race, gender, and class produce</w:t>
      </w:r>
      <w:r w:rsidRPr="00FB2646">
        <w:rPr>
          <w:rFonts w:ascii="Courier New" w:hAnsi="Courier New" w:cs="Courier New"/>
        </w:rPr>
        <w:t xml:space="preserve"> </w:t>
      </w:r>
      <w:r w:rsidR="005F451A" w:rsidRPr="00FB2646">
        <w:rPr>
          <w:rFonts w:ascii="Courier New" w:hAnsi="Courier New" w:cs="Courier New"/>
        </w:rPr>
        <w:t>forty</w:t>
      </w:r>
      <w:r w:rsidR="0070550B" w:rsidRPr="00FB2646">
        <w:rPr>
          <w:rFonts w:ascii="Courier New" w:hAnsi="Courier New" w:cs="Courier New"/>
        </w:rPr>
        <w:t xml:space="preserve"> basic social locations </w:t>
      </w:r>
      <w:r w:rsidR="002168A1">
        <w:rPr>
          <w:rFonts w:ascii="Courier New" w:hAnsi="Courier New" w:cs="Courier New"/>
        </w:rPr>
        <w:t>into which</w:t>
      </w:r>
      <w:r w:rsidR="0070550B" w:rsidRPr="00FB2646">
        <w:rPr>
          <w:rFonts w:ascii="Courier New" w:hAnsi="Courier New" w:cs="Courier New"/>
        </w:rPr>
        <w:t xml:space="preserve"> most individuals fit.  </w:t>
      </w:r>
      <w:r w:rsidR="00633F6E" w:rsidRPr="00FB2646">
        <w:rPr>
          <w:rFonts w:ascii="Courier New" w:hAnsi="Courier New" w:cs="Courier New"/>
        </w:rPr>
        <w:t xml:space="preserve">Several </w:t>
      </w:r>
      <w:r w:rsidR="00E802D5" w:rsidRPr="00FB2646">
        <w:rPr>
          <w:rFonts w:ascii="Courier New" w:hAnsi="Courier New" w:cs="Courier New"/>
        </w:rPr>
        <w:t xml:space="preserve">black </w:t>
      </w:r>
      <w:r w:rsidR="0070550B" w:rsidRPr="00FB2646">
        <w:rPr>
          <w:rFonts w:ascii="Courier New" w:hAnsi="Courier New" w:cs="Courier New"/>
        </w:rPr>
        <w:t xml:space="preserve">female </w:t>
      </w:r>
      <w:r w:rsidR="009032AF" w:rsidRPr="00FB2646">
        <w:rPr>
          <w:rFonts w:ascii="Courier New" w:hAnsi="Courier New" w:cs="Courier New"/>
        </w:rPr>
        <w:t xml:space="preserve">researchers </w:t>
      </w:r>
      <w:r w:rsidR="00633F6E" w:rsidRPr="00FB2646">
        <w:rPr>
          <w:rFonts w:ascii="Courier New" w:hAnsi="Courier New" w:cs="Courier New"/>
        </w:rPr>
        <w:t>have realized that the studies conducted on the independent social construct</w:t>
      </w:r>
      <w:r w:rsidR="00481BB8" w:rsidRPr="00FB2646">
        <w:rPr>
          <w:rFonts w:ascii="Courier New" w:hAnsi="Courier New" w:cs="Courier New"/>
        </w:rPr>
        <w:t>s</w:t>
      </w:r>
      <w:r w:rsidR="00633F6E" w:rsidRPr="00FB2646">
        <w:rPr>
          <w:rFonts w:ascii="Courier New" w:hAnsi="Courier New" w:cs="Courier New"/>
        </w:rPr>
        <w:t xml:space="preserve"> of race, or gender, or class often produced inaccurate portrayals of individual life experiences. These researchers developed what would become known as the theory of intersectional analysis, which argues that race, gender, and class need to be studied simultaneously since they are interconnected</w:t>
      </w:r>
      <w:r w:rsidR="00E802D5" w:rsidRPr="00FB2646">
        <w:rPr>
          <w:rFonts w:ascii="Courier New" w:hAnsi="Courier New" w:cs="Courier New"/>
        </w:rPr>
        <w:t xml:space="preserve"> (Landry 2007)</w:t>
      </w:r>
      <w:r w:rsidR="00633F6E" w:rsidRPr="00FB2646">
        <w:rPr>
          <w:rFonts w:ascii="Courier New" w:hAnsi="Courier New" w:cs="Courier New"/>
        </w:rPr>
        <w:t xml:space="preserve">. </w:t>
      </w:r>
      <w:r w:rsidR="00E802D5" w:rsidRPr="00FB2646">
        <w:rPr>
          <w:rFonts w:ascii="Courier New" w:hAnsi="Courier New" w:cs="Courier New"/>
        </w:rPr>
        <w:t xml:space="preserve">The “simultaneity” effects of an individual’s race, gender, and </w:t>
      </w:r>
      <w:r w:rsidR="00E802D5" w:rsidRPr="00FB2646">
        <w:rPr>
          <w:rFonts w:ascii="Courier New" w:hAnsi="Courier New" w:cs="Courier New"/>
        </w:rPr>
        <w:lastRenderedPageBreak/>
        <w:t>class tend to have a “multiplicative relationship” at both the macro and micro levels in society (Landry 2007:</w:t>
      </w:r>
      <w:bookmarkStart w:id="0" w:name="_GoBack"/>
      <w:bookmarkEnd w:id="0"/>
      <w:r w:rsidR="00E802D5" w:rsidRPr="00FB2646">
        <w:rPr>
          <w:rFonts w:ascii="Courier New" w:hAnsi="Courier New" w:cs="Courier New"/>
        </w:rPr>
        <w:t xml:space="preserve">12). </w:t>
      </w:r>
      <w:r w:rsidRPr="00FB2646">
        <w:rPr>
          <w:rFonts w:ascii="Courier New" w:hAnsi="Courier New" w:cs="Courier New"/>
        </w:rPr>
        <w:t>T</w:t>
      </w:r>
      <w:r w:rsidR="00E802D5" w:rsidRPr="00FB2646">
        <w:rPr>
          <w:rFonts w:ascii="Courier New" w:hAnsi="Courier New" w:cs="Courier New"/>
        </w:rPr>
        <w:t xml:space="preserve">he macro level of society </w:t>
      </w:r>
      <w:r w:rsidRPr="00FB2646">
        <w:rPr>
          <w:rFonts w:ascii="Courier New" w:hAnsi="Courier New" w:cs="Courier New"/>
        </w:rPr>
        <w:t xml:space="preserve">practices the “interlocking systems </w:t>
      </w:r>
      <w:r w:rsidR="0070550B" w:rsidRPr="00FB2646">
        <w:rPr>
          <w:rFonts w:ascii="Courier New" w:hAnsi="Courier New" w:cs="Courier New"/>
        </w:rPr>
        <w:t xml:space="preserve">of </w:t>
      </w:r>
      <w:r w:rsidRPr="00FB2646">
        <w:rPr>
          <w:rFonts w:ascii="Courier New" w:hAnsi="Courier New" w:cs="Courier New"/>
        </w:rPr>
        <w:t xml:space="preserve">oppression” through the “systems of racism, patriarchy, and capitalism” (Landry 2007:14). </w:t>
      </w:r>
      <w:r w:rsidR="0070550B" w:rsidRPr="00FB2646">
        <w:rPr>
          <w:rFonts w:ascii="Courier New" w:hAnsi="Courier New" w:cs="Courier New"/>
        </w:rPr>
        <w:t>The life experiences of individual</w:t>
      </w:r>
      <w:r w:rsidR="004A6882" w:rsidRPr="00FB2646">
        <w:rPr>
          <w:rFonts w:ascii="Courier New" w:hAnsi="Courier New" w:cs="Courier New"/>
        </w:rPr>
        <w:t>s</w:t>
      </w:r>
      <w:r w:rsidR="0070550B" w:rsidRPr="00FB2646">
        <w:rPr>
          <w:rFonts w:ascii="Courier New" w:hAnsi="Courier New" w:cs="Courier New"/>
        </w:rPr>
        <w:t xml:space="preserve"> at the micro level </w:t>
      </w:r>
      <w:r w:rsidR="00252250" w:rsidRPr="00FB2646">
        <w:rPr>
          <w:rFonts w:ascii="Courier New" w:hAnsi="Courier New" w:cs="Courier New"/>
        </w:rPr>
        <w:t>are</w:t>
      </w:r>
      <w:r w:rsidR="0070550B" w:rsidRPr="00FB2646">
        <w:rPr>
          <w:rFonts w:ascii="Courier New" w:hAnsi="Courier New" w:cs="Courier New"/>
        </w:rPr>
        <w:t xml:space="preserve"> molded, or shaped, by these systems of oppression (Landry 2007:14). </w:t>
      </w:r>
      <w:r w:rsidR="0057549E" w:rsidRPr="00FB2646">
        <w:rPr>
          <w:rFonts w:ascii="Courier New" w:hAnsi="Courier New" w:cs="Courier New"/>
        </w:rPr>
        <w:t>The theory of intersectional analysis produces a more complete portrayal of the life experiences based on the social constructs of race, gender, and class.</w:t>
      </w:r>
    </w:p>
    <w:p w14:paraId="28640C3F" w14:textId="2136A681" w:rsidR="00FB2646" w:rsidRDefault="00FB2646" w:rsidP="00FB2646">
      <w:pPr>
        <w:spacing w:line="480" w:lineRule="auto"/>
        <w:rPr>
          <w:rFonts w:ascii="Courier New" w:hAnsi="Courier New" w:cs="Courier New"/>
        </w:rPr>
      </w:pPr>
    </w:p>
    <w:p w14:paraId="489E5FA1" w14:textId="7EC7893D" w:rsidR="00FB2646" w:rsidRDefault="00FB2646" w:rsidP="00FB2646">
      <w:pPr>
        <w:spacing w:line="480" w:lineRule="auto"/>
        <w:rPr>
          <w:rFonts w:ascii="Courier New" w:hAnsi="Courier New" w:cs="Courier New"/>
        </w:rPr>
      </w:pPr>
    </w:p>
    <w:p w14:paraId="47E8DCA0" w14:textId="4B64BC84" w:rsidR="00FB2646" w:rsidRDefault="00FB2646" w:rsidP="00FB2646">
      <w:pPr>
        <w:spacing w:line="480" w:lineRule="auto"/>
        <w:rPr>
          <w:rFonts w:ascii="Courier New" w:hAnsi="Courier New" w:cs="Courier New"/>
        </w:rPr>
      </w:pPr>
    </w:p>
    <w:p w14:paraId="72A0FE59" w14:textId="254A99D7" w:rsidR="00FB2646" w:rsidRDefault="00FB2646" w:rsidP="00FB2646">
      <w:pPr>
        <w:spacing w:line="480" w:lineRule="auto"/>
        <w:rPr>
          <w:rFonts w:ascii="Courier New" w:hAnsi="Courier New" w:cs="Courier New"/>
        </w:rPr>
      </w:pPr>
    </w:p>
    <w:p w14:paraId="39FC8A2C" w14:textId="284D9540" w:rsidR="00FB2646" w:rsidRDefault="00FB2646" w:rsidP="00FB2646">
      <w:pPr>
        <w:spacing w:line="480" w:lineRule="auto"/>
        <w:rPr>
          <w:rFonts w:ascii="Courier New" w:hAnsi="Courier New" w:cs="Courier New"/>
        </w:rPr>
      </w:pPr>
    </w:p>
    <w:p w14:paraId="436374DE" w14:textId="59874077" w:rsidR="00FB2646" w:rsidRDefault="00FB2646" w:rsidP="00FB2646">
      <w:pPr>
        <w:spacing w:line="480" w:lineRule="auto"/>
        <w:rPr>
          <w:rFonts w:ascii="Courier New" w:hAnsi="Courier New" w:cs="Courier New"/>
        </w:rPr>
      </w:pPr>
    </w:p>
    <w:p w14:paraId="34C0EA93" w14:textId="67F3DEF8" w:rsidR="00FB2646" w:rsidRDefault="00FB2646" w:rsidP="00FB2646">
      <w:pPr>
        <w:spacing w:line="480" w:lineRule="auto"/>
        <w:rPr>
          <w:rFonts w:ascii="Courier New" w:hAnsi="Courier New" w:cs="Courier New"/>
        </w:rPr>
      </w:pPr>
    </w:p>
    <w:p w14:paraId="11BDBA92" w14:textId="36AB2AC9" w:rsidR="00FB2646" w:rsidRDefault="00FB2646" w:rsidP="00FB2646">
      <w:pPr>
        <w:spacing w:line="480" w:lineRule="auto"/>
        <w:rPr>
          <w:rFonts w:ascii="Courier New" w:hAnsi="Courier New" w:cs="Courier New"/>
        </w:rPr>
      </w:pPr>
    </w:p>
    <w:p w14:paraId="5F954040" w14:textId="7BCED247" w:rsidR="00FB2646" w:rsidRDefault="00FB2646" w:rsidP="00FB2646">
      <w:pPr>
        <w:spacing w:line="480" w:lineRule="auto"/>
        <w:rPr>
          <w:rFonts w:ascii="Courier New" w:hAnsi="Courier New" w:cs="Courier New"/>
        </w:rPr>
      </w:pPr>
    </w:p>
    <w:p w14:paraId="4865F7BC" w14:textId="0ADDD093" w:rsidR="00FB2646" w:rsidRDefault="00FB2646" w:rsidP="00FB2646">
      <w:pPr>
        <w:spacing w:line="480" w:lineRule="auto"/>
        <w:rPr>
          <w:rFonts w:ascii="Courier New" w:hAnsi="Courier New" w:cs="Courier New"/>
        </w:rPr>
      </w:pPr>
    </w:p>
    <w:p w14:paraId="7A9752BE" w14:textId="1A4E3DD5" w:rsidR="00FB2646" w:rsidRDefault="00FB2646" w:rsidP="00FB2646">
      <w:pPr>
        <w:spacing w:line="480" w:lineRule="auto"/>
        <w:rPr>
          <w:rFonts w:ascii="Courier New" w:hAnsi="Courier New" w:cs="Courier New"/>
        </w:rPr>
      </w:pPr>
    </w:p>
    <w:p w14:paraId="7AC30750" w14:textId="139D8AC7" w:rsidR="00FB2646" w:rsidRDefault="00FB2646" w:rsidP="00FB2646">
      <w:pPr>
        <w:spacing w:line="480" w:lineRule="auto"/>
        <w:rPr>
          <w:rFonts w:ascii="Courier New" w:hAnsi="Courier New" w:cs="Courier New"/>
        </w:rPr>
      </w:pPr>
    </w:p>
    <w:p w14:paraId="1DE19E7B" w14:textId="77777777" w:rsidR="00D25D98" w:rsidRDefault="00D25D98" w:rsidP="00FB2646">
      <w:pPr>
        <w:spacing w:line="480" w:lineRule="auto"/>
        <w:rPr>
          <w:rFonts w:ascii="Courier New" w:hAnsi="Courier New" w:cs="Courier New"/>
        </w:rPr>
      </w:pPr>
    </w:p>
    <w:p w14:paraId="5227C75A" w14:textId="77777777" w:rsidR="00550852" w:rsidRPr="00FB2646" w:rsidRDefault="00550852" w:rsidP="00FB2646">
      <w:pPr>
        <w:spacing w:line="480" w:lineRule="auto"/>
        <w:rPr>
          <w:rFonts w:ascii="Courier New" w:hAnsi="Courier New" w:cs="Courier New"/>
        </w:rPr>
      </w:pPr>
    </w:p>
    <w:p w14:paraId="7666A389" w14:textId="35D71A39" w:rsidR="009B02E1" w:rsidRPr="00FB2646" w:rsidRDefault="009B02E1" w:rsidP="009B02E1">
      <w:pPr>
        <w:spacing w:line="480" w:lineRule="auto"/>
        <w:jc w:val="center"/>
        <w:rPr>
          <w:rFonts w:ascii="Courier New" w:hAnsi="Courier New" w:cs="Courier New"/>
        </w:rPr>
      </w:pPr>
      <w:r w:rsidRPr="00FB2646">
        <w:rPr>
          <w:rFonts w:ascii="Courier New" w:hAnsi="Courier New" w:cs="Courier New"/>
        </w:rPr>
        <w:lastRenderedPageBreak/>
        <w:t>References</w:t>
      </w:r>
    </w:p>
    <w:p w14:paraId="1815BF2C" w14:textId="59E5302D" w:rsidR="009B02E1" w:rsidRDefault="009B02E1" w:rsidP="00A80B18">
      <w:pPr>
        <w:ind w:left="720" w:hanging="720"/>
        <w:rPr>
          <w:rFonts w:ascii="Courier New" w:hAnsi="Courier New" w:cs="Courier New"/>
        </w:rPr>
      </w:pPr>
      <w:r w:rsidRPr="00FB2646">
        <w:rPr>
          <w:rFonts w:ascii="Courier New" w:hAnsi="Courier New" w:cs="Courier New"/>
        </w:rPr>
        <w:t xml:space="preserve">Andersen, Margaret L. and Patricia Hill Collins. 2016. </w:t>
      </w:r>
      <w:r w:rsidR="00A80B18">
        <w:rPr>
          <w:rFonts w:ascii="Courier New" w:hAnsi="Courier New" w:cs="Courier New"/>
        </w:rPr>
        <w:t xml:space="preserve">“Preface: A Note on Language: in Margaret L. Andersen and Patricia Hill Collins </w:t>
      </w:r>
      <w:r w:rsidRPr="00FB2646">
        <w:rPr>
          <w:rFonts w:ascii="Courier New" w:hAnsi="Courier New" w:cs="Courier New"/>
          <w:i/>
          <w:iCs/>
        </w:rPr>
        <w:t>Race, Class, and Gender: An Anthology</w:t>
      </w:r>
      <w:r w:rsidR="00A80B18">
        <w:rPr>
          <w:rFonts w:ascii="Courier New" w:hAnsi="Courier New" w:cs="Courier New"/>
        </w:rPr>
        <w:t xml:space="preserve">, </w:t>
      </w:r>
      <w:r w:rsidR="00A80B18" w:rsidRPr="00FB2646">
        <w:rPr>
          <w:rFonts w:ascii="Courier New" w:hAnsi="Courier New" w:cs="Courier New"/>
        </w:rPr>
        <w:t>(9</w:t>
      </w:r>
      <w:r w:rsidR="00A80B18" w:rsidRPr="00FB2646">
        <w:rPr>
          <w:rFonts w:ascii="Courier New" w:hAnsi="Courier New" w:cs="Courier New"/>
          <w:vertAlign w:val="superscript"/>
        </w:rPr>
        <w:t>th</w:t>
      </w:r>
      <w:r w:rsidR="00A80B18" w:rsidRPr="00FB2646">
        <w:rPr>
          <w:rFonts w:ascii="Courier New" w:hAnsi="Courier New" w:cs="Courier New"/>
        </w:rPr>
        <w:t xml:space="preserve"> ed.) </w:t>
      </w:r>
      <w:r w:rsidRPr="00FB2646">
        <w:rPr>
          <w:rFonts w:ascii="Courier New" w:hAnsi="Courier New" w:cs="Courier New"/>
        </w:rPr>
        <w:t xml:space="preserve"> Boston, MA: Thomson Wadsworth</w:t>
      </w:r>
      <w:r w:rsidR="00A80B18">
        <w:rPr>
          <w:rFonts w:ascii="Courier New" w:hAnsi="Courier New" w:cs="Courier New"/>
        </w:rPr>
        <w:t>, xv-xvi</w:t>
      </w:r>
      <w:r w:rsidRPr="00FB2646">
        <w:rPr>
          <w:rFonts w:ascii="Courier New" w:hAnsi="Courier New" w:cs="Courier New"/>
        </w:rPr>
        <w:t>.</w:t>
      </w:r>
    </w:p>
    <w:p w14:paraId="4876021E" w14:textId="77777777" w:rsidR="00A80B18" w:rsidRDefault="00A80B18" w:rsidP="00A80B18">
      <w:pPr>
        <w:ind w:left="720" w:hanging="720"/>
        <w:rPr>
          <w:rFonts w:ascii="Courier New" w:hAnsi="Courier New" w:cs="Courier New"/>
        </w:rPr>
      </w:pPr>
    </w:p>
    <w:p w14:paraId="746EAC9D" w14:textId="4D52C6A3" w:rsidR="00A80B18" w:rsidRDefault="00A80B18" w:rsidP="00A80B18">
      <w:pPr>
        <w:ind w:left="720" w:hanging="720"/>
        <w:rPr>
          <w:rFonts w:ascii="Courier New" w:hAnsi="Courier New" w:cs="Courier New"/>
        </w:rPr>
      </w:pPr>
      <w:r w:rsidRPr="00FB2646">
        <w:rPr>
          <w:rFonts w:ascii="Courier New" w:hAnsi="Courier New" w:cs="Courier New"/>
        </w:rPr>
        <w:t xml:space="preserve">Andersen, Margaret L. and Patricia Hill Collins. 2016. </w:t>
      </w:r>
      <w:r>
        <w:rPr>
          <w:rFonts w:ascii="Courier New" w:hAnsi="Courier New" w:cs="Courier New"/>
        </w:rPr>
        <w:t xml:space="preserve">“Preface: Introduction of the Book” in Margaret L. Andersen and Patricia Hill Collins </w:t>
      </w:r>
      <w:r w:rsidRPr="00FB2646">
        <w:rPr>
          <w:rFonts w:ascii="Courier New" w:hAnsi="Courier New" w:cs="Courier New"/>
          <w:i/>
          <w:iCs/>
        </w:rPr>
        <w:t>Race, Class, and Gender: An Anthology</w:t>
      </w:r>
      <w:r>
        <w:rPr>
          <w:rFonts w:ascii="Courier New" w:hAnsi="Courier New" w:cs="Courier New"/>
        </w:rPr>
        <w:t xml:space="preserve">, </w:t>
      </w:r>
      <w:r w:rsidRPr="00FB2646">
        <w:rPr>
          <w:rFonts w:ascii="Courier New" w:hAnsi="Courier New" w:cs="Courier New"/>
        </w:rPr>
        <w:t>(9</w:t>
      </w:r>
      <w:r w:rsidRPr="00FB2646">
        <w:rPr>
          <w:rFonts w:ascii="Courier New" w:hAnsi="Courier New" w:cs="Courier New"/>
          <w:vertAlign w:val="superscript"/>
        </w:rPr>
        <w:t>th</w:t>
      </w:r>
      <w:r w:rsidRPr="00FB2646">
        <w:rPr>
          <w:rFonts w:ascii="Courier New" w:hAnsi="Courier New" w:cs="Courier New"/>
        </w:rPr>
        <w:t xml:space="preserve"> ed.)  Boston, MA: Thomson Wadsworth</w:t>
      </w:r>
      <w:r>
        <w:rPr>
          <w:rFonts w:ascii="Courier New" w:hAnsi="Courier New" w:cs="Courier New"/>
        </w:rPr>
        <w:t>, xi-xiv</w:t>
      </w:r>
      <w:r w:rsidRPr="00FB2646">
        <w:rPr>
          <w:rFonts w:ascii="Courier New" w:hAnsi="Courier New" w:cs="Courier New"/>
        </w:rPr>
        <w:t>.</w:t>
      </w:r>
    </w:p>
    <w:p w14:paraId="7B9B3174" w14:textId="77777777" w:rsidR="00A80B18" w:rsidRPr="00FB2646" w:rsidRDefault="00A80B18" w:rsidP="00A80B18">
      <w:pPr>
        <w:ind w:left="720" w:hanging="720"/>
        <w:rPr>
          <w:rFonts w:ascii="Courier New" w:hAnsi="Courier New" w:cs="Courier New"/>
        </w:rPr>
      </w:pPr>
    </w:p>
    <w:p w14:paraId="3099D38E" w14:textId="3C1172E1" w:rsidR="009B02E1" w:rsidRDefault="009B02E1" w:rsidP="00A80B18">
      <w:pPr>
        <w:ind w:left="720" w:hanging="720"/>
        <w:rPr>
          <w:rFonts w:ascii="Courier New" w:hAnsi="Courier New" w:cs="Courier New"/>
        </w:rPr>
      </w:pPr>
      <w:r w:rsidRPr="00FB2646">
        <w:rPr>
          <w:rFonts w:ascii="Courier New" w:hAnsi="Courier New" w:cs="Courier New"/>
        </w:rPr>
        <w:t xml:space="preserve">Landry, Bart. 2007. </w:t>
      </w:r>
      <w:r w:rsidRPr="00FB2646">
        <w:rPr>
          <w:rFonts w:ascii="Courier New" w:hAnsi="Courier New" w:cs="Courier New"/>
          <w:i/>
          <w:iCs/>
        </w:rPr>
        <w:t>Race, Gender, and Class: Theory and Methods of Analysis</w:t>
      </w:r>
      <w:r w:rsidRPr="00FB2646">
        <w:rPr>
          <w:rFonts w:ascii="Courier New" w:hAnsi="Courier New" w:cs="Courier New"/>
        </w:rPr>
        <w:t xml:space="preserve">. Upper Saddle Road, New Jersey: Pearson. </w:t>
      </w:r>
    </w:p>
    <w:p w14:paraId="0471021A" w14:textId="77777777" w:rsidR="00A80B18" w:rsidRPr="00FB2646" w:rsidRDefault="00A80B18" w:rsidP="00A80B18">
      <w:pPr>
        <w:ind w:left="720" w:hanging="720"/>
        <w:rPr>
          <w:rFonts w:ascii="Courier New" w:hAnsi="Courier New" w:cs="Courier New"/>
        </w:rPr>
      </w:pPr>
    </w:p>
    <w:p w14:paraId="09526D35" w14:textId="00336CAA" w:rsidR="009B02E1" w:rsidRPr="00FB2646" w:rsidRDefault="00D620B0" w:rsidP="00A80B18">
      <w:pPr>
        <w:ind w:left="720" w:hanging="720"/>
        <w:rPr>
          <w:rFonts w:ascii="Courier New" w:hAnsi="Courier New" w:cs="Courier New"/>
        </w:rPr>
      </w:pPr>
      <w:r w:rsidRPr="00FB2646">
        <w:rPr>
          <w:rFonts w:ascii="Courier New" w:hAnsi="Courier New" w:cs="Courier New"/>
        </w:rPr>
        <w:t>Warner, Oswald. 2019</w:t>
      </w:r>
      <w:r w:rsidR="00FB2646">
        <w:rPr>
          <w:rFonts w:ascii="Courier New" w:hAnsi="Courier New" w:cs="Courier New"/>
        </w:rPr>
        <w:t xml:space="preserve">. </w:t>
      </w:r>
      <w:r w:rsidR="00FB2646" w:rsidRPr="00FB2646">
        <w:rPr>
          <w:rFonts w:ascii="Courier New" w:hAnsi="Courier New" w:cs="Courier New"/>
        </w:rPr>
        <w:t>“Theoretical Backdrops</w:t>
      </w:r>
      <w:r w:rsidR="000D7D75">
        <w:rPr>
          <w:rFonts w:ascii="Courier New" w:hAnsi="Courier New" w:cs="Courier New"/>
        </w:rPr>
        <w:t>”</w:t>
      </w:r>
      <w:r w:rsidR="00FB2646" w:rsidRPr="00FB2646">
        <w:rPr>
          <w:rFonts w:ascii="Courier New" w:hAnsi="Courier New" w:cs="Courier New"/>
        </w:rPr>
        <w:t xml:space="preserve"> Class Lecture Slides</w:t>
      </w:r>
      <w:r w:rsidR="00FB2646">
        <w:rPr>
          <w:rFonts w:ascii="Courier New" w:hAnsi="Courier New" w:cs="Courier New"/>
        </w:rPr>
        <w:t xml:space="preserve">. </w:t>
      </w:r>
      <w:r w:rsidR="00D25D98">
        <w:rPr>
          <w:rFonts w:ascii="Courier New" w:hAnsi="Courier New" w:cs="Courier New"/>
        </w:rPr>
        <w:t xml:space="preserve">Sociology </w:t>
      </w:r>
      <w:r w:rsidRPr="00FB2646">
        <w:rPr>
          <w:rFonts w:ascii="Courier New" w:hAnsi="Courier New" w:cs="Courier New"/>
        </w:rPr>
        <w:t xml:space="preserve">420 Race, Class &amp; Gender. </w:t>
      </w:r>
    </w:p>
    <w:p w14:paraId="1424E4A0" w14:textId="77777777" w:rsidR="009B02E1" w:rsidRPr="00FB2646" w:rsidRDefault="009B02E1" w:rsidP="0051382A">
      <w:pPr>
        <w:spacing w:line="480" w:lineRule="auto"/>
        <w:rPr>
          <w:rFonts w:ascii="Courier New" w:hAnsi="Courier New" w:cs="Courier New"/>
        </w:rPr>
      </w:pPr>
    </w:p>
    <w:p w14:paraId="1B791729" w14:textId="0F7A43C8" w:rsidR="0079352C" w:rsidRPr="00FB2646" w:rsidRDefault="0079352C" w:rsidP="0051382A">
      <w:pPr>
        <w:spacing w:line="480" w:lineRule="auto"/>
        <w:rPr>
          <w:rFonts w:ascii="Courier New" w:hAnsi="Courier New" w:cs="Courier New"/>
        </w:rPr>
      </w:pPr>
    </w:p>
    <w:p w14:paraId="608718DC" w14:textId="77777777" w:rsidR="0079352C" w:rsidRPr="00FB2646" w:rsidRDefault="0079352C" w:rsidP="0051382A">
      <w:pPr>
        <w:spacing w:line="480" w:lineRule="auto"/>
        <w:rPr>
          <w:rFonts w:ascii="Courier New" w:hAnsi="Courier New" w:cs="Courier New"/>
        </w:rPr>
      </w:pPr>
    </w:p>
    <w:p w14:paraId="6B9505E0" w14:textId="77777777" w:rsidR="00FB2646" w:rsidRPr="00FB2646" w:rsidRDefault="00FB2646">
      <w:pPr>
        <w:spacing w:line="480" w:lineRule="auto"/>
        <w:rPr>
          <w:rFonts w:ascii="Courier New" w:hAnsi="Courier New" w:cs="Courier New"/>
        </w:rPr>
      </w:pPr>
    </w:p>
    <w:sectPr w:rsidR="00FB2646" w:rsidRPr="00FB2646" w:rsidSect="0079352C">
      <w:headerReference w:type="even" r:id="rId6"/>
      <w:headerReference w:type="default" r:id="rId7"/>
      <w:foot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77246" w14:textId="77777777" w:rsidR="005D2E29" w:rsidRDefault="005D2E29" w:rsidP="0079352C">
      <w:r>
        <w:separator/>
      </w:r>
    </w:p>
  </w:endnote>
  <w:endnote w:type="continuationSeparator" w:id="0">
    <w:p w14:paraId="4E1026B3" w14:textId="77777777" w:rsidR="005D2E29" w:rsidRDefault="005D2E29" w:rsidP="0079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057036"/>
      <w:docPartObj>
        <w:docPartGallery w:val="Page Numbers (Bottom of Page)"/>
        <w:docPartUnique/>
      </w:docPartObj>
    </w:sdtPr>
    <w:sdtEndPr>
      <w:rPr>
        <w:noProof/>
      </w:rPr>
    </w:sdtEndPr>
    <w:sdtContent>
      <w:p w14:paraId="695577A8" w14:textId="3652F198" w:rsidR="00CF5755" w:rsidRDefault="00CF57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2E0F9A" w14:textId="77777777" w:rsidR="00CF5755" w:rsidRDefault="00CF5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29A74" w14:textId="77777777" w:rsidR="005D2E29" w:rsidRDefault="005D2E29" w:rsidP="0079352C">
      <w:r>
        <w:separator/>
      </w:r>
    </w:p>
  </w:footnote>
  <w:footnote w:type="continuationSeparator" w:id="0">
    <w:p w14:paraId="2C87FC9F" w14:textId="77777777" w:rsidR="005D2E29" w:rsidRDefault="005D2E29" w:rsidP="0079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65319475"/>
      <w:docPartObj>
        <w:docPartGallery w:val="Page Numbers (Top of Page)"/>
        <w:docPartUnique/>
      </w:docPartObj>
    </w:sdtPr>
    <w:sdtEndPr>
      <w:rPr>
        <w:rStyle w:val="PageNumber"/>
      </w:rPr>
    </w:sdtEndPr>
    <w:sdtContent>
      <w:p w14:paraId="6B1ECB61" w14:textId="55DD103E" w:rsidR="0079352C" w:rsidRDefault="00CF5755" w:rsidP="00E70B49">
        <w:pPr>
          <w:pStyle w:val="Header"/>
          <w:framePr w:wrap="none" w:vAnchor="text" w:hAnchor="margin" w:xAlign="right" w:y="1"/>
          <w:rPr>
            <w:rStyle w:val="PageNumber"/>
          </w:rPr>
        </w:pPr>
      </w:p>
    </w:sdtContent>
  </w:sdt>
  <w:p w14:paraId="1F611992" w14:textId="77777777" w:rsidR="0079352C" w:rsidRDefault="0079352C" w:rsidP="0079352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0A6E" w14:textId="41827793" w:rsidR="0079352C" w:rsidRPr="00FB2646" w:rsidRDefault="0079352C" w:rsidP="0079352C">
    <w:pPr>
      <w:pStyle w:val="Header"/>
      <w:ind w:right="360"/>
      <w:rPr>
        <w:rFonts w:ascii="Courier New" w:hAnsi="Courier New" w:cs="Courier New"/>
      </w:rPr>
    </w:pPr>
    <w:r w:rsidRPr="00FB2646">
      <w:rPr>
        <w:rFonts w:ascii="Courier New" w:hAnsi="Courier New" w:cs="Courier New"/>
      </w:rPr>
      <w:t>THEORY OF INTERSECTIONAL ANALYSIS</w:t>
    </w:r>
    <w:r w:rsidR="00C32CA2" w:rsidRPr="00FB2646">
      <w:rPr>
        <w:rFonts w:ascii="Courier New" w:hAnsi="Courier New" w:cs="Courier New"/>
      </w:rPr>
      <w:t xml:space="preserve"> NARRATIVE</w:t>
    </w:r>
  </w:p>
  <w:p w14:paraId="47C8A36A" w14:textId="77777777" w:rsidR="0079352C" w:rsidRDefault="007935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A9C11" w14:textId="1341F9F1" w:rsidR="0079352C" w:rsidRPr="00FB2646" w:rsidRDefault="0079352C">
    <w:pPr>
      <w:pStyle w:val="Header"/>
      <w:rPr>
        <w:rFonts w:ascii="Courier New" w:hAnsi="Courier New" w:cs="Courier New"/>
      </w:rPr>
    </w:pPr>
    <w:r w:rsidRPr="00FB2646">
      <w:rPr>
        <w:rFonts w:ascii="Courier New" w:hAnsi="Courier New" w:cs="Courier New"/>
      </w:rPr>
      <w:t>Running head:  THEORY OF INTERSECTIONAL ANALYSIS</w:t>
    </w:r>
    <w:r w:rsidR="00C32CA2" w:rsidRPr="00FB2646">
      <w:rPr>
        <w:rFonts w:ascii="Courier New" w:hAnsi="Courier New" w:cs="Courier New"/>
      </w:rPr>
      <w:t xml:space="preserve"> NARRATIVE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2A"/>
    <w:rsid w:val="000002C5"/>
    <w:rsid w:val="00097F49"/>
    <w:rsid w:val="000A64C1"/>
    <w:rsid w:val="000C657A"/>
    <w:rsid w:val="000D7D75"/>
    <w:rsid w:val="000E5F34"/>
    <w:rsid w:val="000F1CF7"/>
    <w:rsid w:val="0011445C"/>
    <w:rsid w:val="001A1B65"/>
    <w:rsid w:val="001D0D96"/>
    <w:rsid w:val="001F0DB5"/>
    <w:rsid w:val="00201A7A"/>
    <w:rsid w:val="002168A1"/>
    <w:rsid w:val="00252250"/>
    <w:rsid w:val="00253ED8"/>
    <w:rsid w:val="0028554C"/>
    <w:rsid w:val="002D3F68"/>
    <w:rsid w:val="002D4E3C"/>
    <w:rsid w:val="00315745"/>
    <w:rsid w:val="00342B0B"/>
    <w:rsid w:val="003503F1"/>
    <w:rsid w:val="00365E66"/>
    <w:rsid w:val="003C1E9E"/>
    <w:rsid w:val="003C2565"/>
    <w:rsid w:val="003F0719"/>
    <w:rsid w:val="00403E4E"/>
    <w:rsid w:val="00406D36"/>
    <w:rsid w:val="00413331"/>
    <w:rsid w:val="00481BB8"/>
    <w:rsid w:val="004A6882"/>
    <w:rsid w:val="004B3F56"/>
    <w:rsid w:val="004D0833"/>
    <w:rsid w:val="005016FE"/>
    <w:rsid w:val="0051382A"/>
    <w:rsid w:val="00520F8C"/>
    <w:rsid w:val="00550852"/>
    <w:rsid w:val="00551E8C"/>
    <w:rsid w:val="0057549E"/>
    <w:rsid w:val="005A5957"/>
    <w:rsid w:val="005D2E29"/>
    <w:rsid w:val="005E130C"/>
    <w:rsid w:val="005F451A"/>
    <w:rsid w:val="006003C5"/>
    <w:rsid w:val="00633F6E"/>
    <w:rsid w:val="00646032"/>
    <w:rsid w:val="00652326"/>
    <w:rsid w:val="006615E2"/>
    <w:rsid w:val="00696A16"/>
    <w:rsid w:val="006D4672"/>
    <w:rsid w:val="0070550B"/>
    <w:rsid w:val="00762AFC"/>
    <w:rsid w:val="00767313"/>
    <w:rsid w:val="00783854"/>
    <w:rsid w:val="0079352C"/>
    <w:rsid w:val="00796EB6"/>
    <w:rsid w:val="007E0B27"/>
    <w:rsid w:val="008221A5"/>
    <w:rsid w:val="008416EA"/>
    <w:rsid w:val="008624A1"/>
    <w:rsid w:val="008B05FE"/>
    <w:rsid w:val="009032AF"/>
    <w:rsid w:val="00966198"/>
    <w:rsid w:val="00970A9B"/>
    <w:rsid w:val="009726B7"/>
    <w:rsid w:val="0099473C"/>
    <w:rsid w:val="009B02E1"/>
    <w:rsid w:val="009D1FF5"/>
    <w:rsid w:val="009D4B3E"/>
    <w:rsid w:val="00A00278"/>
    <w:rsid w:val="00A60035"/>
    <w:rsid w:val="00A80B18"/>
    <w:rsid w:val="00AC1B39"/>
    <w:rsid w:val="00AC43B9"/>
    <w:rsid w:val="00AE49CF"/>
    <w:rsid w:val="00B022D7"/>
    <w:rsid w:val="00BD018B"/>
    <w:rsid w:val="00C32CA2"/>
    <w:rsid w:val="00C43E33"/>
    <w:rsid w:val="00C66F75"/>
    <w:rsid w:val="00C72EAF"/>
    <w:rsid w:val="00C87C78"/>
    <w:rsid w:val="00C87E22"/>
    <w:rsid w:val="00CC49DD"/>
    <w:rsid w:val="00CF5755"/>
    <w:rsid w:val="00D14AC5"/>
    <w:rsid w:val="00D258F6"/>
    <w:rsid w:val="00D25D98"/>
    <w:rsid w:val="00D563AC"/>
    <w:rsid w:val="00D620B0"/>
    <w:rsid w:val="00D7082B"/>
    <w:rsid w:val="00D71917"/>
    <w:rsid w:val="00E40C41"/>
    <w:rsid w:val="00E802D5"/>
    <w:rsid w:val="00E9084D"/>
    <w:rsid w:val="00F31179"/>
    <w:rsid w:val="00F41FAD"/>
    <w:rsid w:val="00F62EC2"/>
    <w:rsid w:val="00F84326"/>
    <w:rsid w:val="00F92F33"/>
    <w:rsid w:val="00FB2646"/>
    <w:rsid w:val="00FB3390"/>
    <w:rsid w:val="00FB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07A6F"/>
  <w15:chartTrackingRefBased/>
  <w15:docId w15:val="{0E585B54-5CB1-EE42-8F1A-4D8EAFED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52C"/>
    <w:pPr>
      <w:tabs>
        <w:tab w:val="center" w:pos="4680"/>
        <w:tab w:val="right" w:pos="9360"/>
      </w:tabs>
    </w:pPr>
  </w:style>
  <w:style w:type="character" w:customStyle="1" w:styleId="HeaderChar">
    <w:name w:val="Header Char"/>
    <w:basedOn w:val="DefaultParagraphFont"/>
    <w:link w:val="Header"/>
    <w:uiPriority w:val="99"/>
    <w:rsid w:val="0079352C"/>
  </w:style>
  <w:style w:type="paragraph" w:styleId="Footer">
    <w:name w:val="footer"/>
    <w:basedOn w:val="Normal"/>
    <w:link w:val="FooterChar"/>
    <w:uiPriority w:val="99"/>
    <w:unhideWhenUsed/>
    <w:rsid w:val="0079352C"/>
    <w:pPr>
      <w:tabs>
        <w:tab w:val="center" w:pos="4680"/>
        <w:tab w:val="right" w:pos="9360"/>
      </w:tabs>
    </w:pPr>
  </w:style>
  <w:style w:type="character" w:customStyle="1" w:styleId="FooterChar">
    <w:name w:val="Footer Char"/>
    <w:basedOn w:val="DefaultParagraphFont"/>
    <w:link w:val="Footer"/>
    <w:uiPriority w:val="99"/>
    <w:rsid w:val="0079352C"/>
  </w:style>
  <w:style w:type="character" w:styleId="PageNumber">
    <w:name w:val="page number"/>
    <w:basedOn w:val="DefaultParagraphFont"/>
    <w:uiPriority w:val="99"/>
    <w:semiHidden/>
    <w:unhideWhenUsed/>
    <w:rsid w:val="00793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1479</Words>
  <Characters>8431</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Oswald Warner</cp:lastModifiedBy>
  <cp:revision>2</cp:revision>
  <cp:lastPrinted>2019-10-01T22:42:00Z</cp:lastPrinted>
  <dcterms:created xsi:type="dcterms:W3CDTF">2020-01-13T21:03:00Z</dcterms:created>
  <dcterms:modified xsi:type="dcterms:W3CDTF">2020-01-13T21:03:00Z</dcterms:modified>
</cp:coreProperties>
</file>